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C4788" w14:textId="77777777" w:rsidR="00731751" w:rsidRDefault="00731751" w:rsidP="00E54E3F">
      <w:pPr>
        <w:spacing w:after="120"/>
        <w:rPr>
          <w:b/>
          <w:sz w:val="24"/>
          <w:szCs w:val="24"/>
        </w:rPr>
      </w:pPr>
    </w:p>
    <w:p w14:paraId="009C4789" w14:textId="77777777" w:rsidR="00A41B81" w:rsidRDefault="00EE6559" w:rsidP="00E54E3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FORMULARIO</w:t>
      </w:r>
      <w:r w:rsidR="009D78F2">
        <w:rPr>
          <w:b/>
          <w:sz w:val="24"/>
          <w:szCs w:val="24"/>
        </w:rPr>
        <w:t xml:space="preserve"> DE PRESCRIPCIÓN </w:t>
      </w:r>
      <w:r>
        <w:rPr>
          <w:b/>
          <w:sz w:val="24"/>
          <w:szCs w:val="24"/>
        </w:rPr>
        <w:t xml:space="preserve">DE </w:t>
      </w:r>
      <w:r w:rsidR="00583986">
        <w:rPr>
          <w:b/>
          <w:sz w:val="24"/>
          <w:szCs w:val="24"/>
        </w:rPr>
        <w:t>M</w:t>
      </w:r>
      <w:r w:rsidR="008F73F5" w:rsidRPr="007B758D">
        <w:rPr>
          <w:b/>
          <w:sz w:val="24"/>
          <w:szCs w:val="24"/>
        </w:rPr>
        <w:t>EDICAMENTOS PARA LA PRESTA</w:t>
      </w:r>
      <w:r w:rsidR="00993A5C">
        <w:rPr>
          <w:b/>
          <w:sz w:val="24"/>
          <w:szCs w:val="24"/>
        </w:rPr>
        <w:t xml:space="preserve">CIÓN DE AYUDA PARA MORIR POR </w:t>
      </w:r>
      <w:r w:rsidR="00382115">
        <w:rPr>
          <w:b/>
          <w:sz w:val="24"/>
          <w:szCs w:val="24"/>
        </w:rPr>
        <w:t xml:space="preserve">AUTOADMINISTRACIÓN POR </w:t>
      </w:r>
      <w:r w:rsidR="000D63E3">
        <w:rPr>
          <w:b/>
          <w:sz w:val="24"/>
          <w:szCs w:val="24"/>
        </w:rPr>
        <w:t>VÍA ORAL</w:t>
      </w:r>
      <w:r w:rsidR="008F73F5" w:rsidRPr="007B758D">
        <w:rPr>
          <w:b/>
          <w:sz w:val="24"/>
          <w:szCs w:val="24"/>
        </w:rPr>
        <w:t xml:space="preserve"> (V1.0)</w:t>
      </w:r>
    </w:p>
    <w:p w14:paraId="009C478A" w14:textId="77777777" w:rsidR="00731751" w:rsidRPr="00B54040" w:rsidRDefault="005E2CBE" w:rsidP="005E2CB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rPr>
          <w:bCs/>
          <w:sz w:val="20"/>
          <w:szCs w:val="20"/>
        </w:rPr>
      </w:pPr>
      <w:r>
        <w:rPr>
          <w:b/>
        </w:rPr>
        <w:t>DATOS DEL PACIENTE</w:t>
      </w:r>
      <w:r w:rsidR="00B54040">
        <w:rPr>
          <w:b/>
        </w:rPr>
        <w:t xml:space="preserve"> </w:t>
      </w:r>
      <w:r w:rsidR="00B54040" w:rsidRPr="00B54040">
        <w:rPr>
          <w:bCs/>
          <w:sz w:val="20"/>
          <w:szCs w:val="20"/>
        </w:rPr>
        <w:t>(a rellenar por el médico prescriptor)</w:t>
      </w:r>
    </w:p>
    <w:p w14:paraId="009C478B" w14:textId="77777777" w:rsidR="005E2CBE" w:rsidRDefault="000A76D7" w:rsidP="007317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C917AD">
        <w:rPr>
          <w:b/>
        </w:rPr>
        <w:t>NOMBRE</w:t>
      </w:r>
      <w:r w:rsidR="005E2CBE">
        <w:rPr>
          <w:b/>
        </w:rPr>
        <w:t>:</w:t>
      </w:r>
    </w:p>
    <w:p w14:paraId="009C478C" w14:textId="77777777" w:rsidR="000A76D7" w:rsidRPr="00C917AD" w:rsidRDefault="005E2CBE" w:rsidP="007317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APELLIDOS:</w:t>
      </w:r>
      <w:r w:rsidR="000A76D7" w:rsidRPr="00C917AD">
        <w:rPr>
          <w:b/>
        </w:rPr>
        <w:t xml:space="preserve"> </w:t>
      </w:r>
    </w:p>
    <w:p w14:paraId="009C478D" w14:textId="77777777" w:rsidR="000A76D7" w:rsidRPr="00C917AD" w:rsidRDefault="00D9041A" w:rsidP="00997A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DNI: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NHC (especificar Laredo, HUMV, HSLL):</w:t>
      </w:r>
    </w:p>
    <w:p w14:paraId="009C478E" w14:textId="77777777" w:rsidR="00130C9B" w:rsidRDefault="00130C9B" w:rsidP="00B575B2">
      <w:pPr>
        <w:tabs>
          <w:tab w:val="left" w:pos="1582"/>
        </w:tabs>
        <w:spacing w:after="0"/>
        <w:rPr>
          <w:b/>
          <w:sz w:val="24"/>
          <w:szCs w:val="24"/>
        </w:rPr>
      </w:pPr>
    </w:p>
    <w:p w14:paraId="009C478F" w14:textId="77777777" w:rsidR="0036233D" w:rsidRPr="00C917AD" w:rsidRDefault="0036233D" w:rsidP="00B7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59" w:lineRule="auto"/>
        <w:jc w:val="both"/>
        <w:rPr>
          <w:b/>
        </w:rPr>
      </w:pPr>
      <w:r w:rsidRPr="00C917AD">
        <w:rPr>
          <w:b/>
        </w:rPr>
        <w:t>ORDEN DE PRESCRIPCIÓN</w:t>
      </w:r>
      <w:r w:rsidR="00B77019" w:rsidRPr="00B54040">
        <w:rPr>
          <w:bCs/>
          <w:sz w:val="20"/>
          <w:szCs w:val="20"/>
        </w:rPr>
        <w:t xml:space="preserve"> (a rellenar por el médico prescriptor)</w:t>
      </w:r>
    </w:p>
    <w:p w14:paraId="009C4790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bCs/>
        </w:rPr>
      </w:pPr>
      <w:r w:rsidRPr="00C917AD">
        <w:rPr>
          <w:bCs/>
        </w:rPr>
        <w:t>A los efectos previstos en el Real Decreto 1015/2009, de 19 de junio</w:t>
      </w:r>
      <w:r w:rsidR="00000C66" w:rsidRPr="00000C66">
        <w:rPr>
          <w:bCs/>
        </w:rPr>
        <w:t>, por el que se regula la disponibilidad de medicamentos en situaciones especiales</w:t>
      </w:r>
      <w:r w:rsidRPr="00C917AD">
        <w:rPr>
          <w:bCs/>
        </w:rPr>
        <w:t>, el médico prescriptor, hace constar la utilizac</w:t>
      </w:r>
      <w:r w:rsidR="00382115">
        <w:rPr>
          <w:bCs/>
        </w:rPr>
        <w:t>ión de los fármacos prescritos en kit vía oral</w:t>
      </w:r>
      <w:r w:rsidR="000D63E3">
        <w:rPr>
          <w:bCs/>
        </w:rPr>
        <w:t xml:space="preserve"> y kit vía iv </w:t>
      </w:r>
      <w:r w:rsidR="00382115">
        <w:rPr>
          <w:bCs/>
        </w:rPr>
        <w:t>(</w:t>
      </w:r>
      <w:r w:rsidR="00094AF8">
        <w:rPr>
          <w:bCs/>
        </w:rPr>
        <w:t xml:space="preserve">kit de reserva </w:t>
      </w:r>
      <w:r w:rsidR="000D63E3">
        <w:rPr>
          <w:bCs/>
        </w:rPr>
        <w:t>previsto por si el paciente vomita</w:t>
      </w:r>
      <w:r w:rsidRPr="00C917AD">
        <w:rPr>
          <w:bCs/>
        </w:rPr>
        <w:t>) en condiciones diferentes a las autorizadas en la ficha técnica, siguiendo las pautas del Manual de buenas prácticas en eutanasia previsto en la Ley Orgánica 3/2021, de 24 de marzo, de regulación de la eutanasia.</w:t>
      </w:r>
    </w:p>
    <w:p w14:paraId="009C4791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bCs/>
        </w:rPr>
      </w:pPr>
      <w:r w:rsidRPr="00C917AD">
        <w:rPr>
          <w:b/>
        </w:rPr>
        <w:t>Nombre y firma del médico prescriptor</w:t>
      </w:r>
      <w:r w:rsidRPr="00C917AD">
        <w:rPr>
          <w:bCs/>
        </w:rPr>
        <w:t xml:space="preserve"> (médico responsable o médico del equipo asistencial que dirigirá el procedimiento de administración).</w:t>
      </w:r>
    </w:p>
    <w:p w14:paraId="009C4792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009C4793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Cs/>
        </w:rPr>
      </w:pPr>
      <w:r w:rsidRPr="00C917AD">
        <w:rPr>
          <w:bCs/>
        </w:rPr>
        <w:t>Fecha de prescripción: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997AE1" w:rsidRPr="00EC16EC" w14:paraId="009C4796" w14:textId="77777777" w:rsidTr="0016440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009C4794" w14:textId="77777777" w:rsidR="00D335C1" w:rsidRDefault="00501F2C" w:rsidP="00A41B81">
            <w:pPr>
              <w:rPr>
                <w:b/>
              </w:rPr>
            </w:pPr>
            <w:r>
              <w:rPr>
                <w:b/>
              </w:rPr>
              <w:t>PRESCRIPCIÓN</w:t>
            </w:r>
            <w:r w:rsidR="000D63E3">
              <w:rPr>
                <w:b/>
              </w:rPr>
              <w:t xml:space="preserve"> DE LOS MEDICAMENTOS</w:t>
            </w:r>
          </w:p>
          <w:p w14:paraId="009C4795" w14:textId="77777777" w:rsidR="00997AE1" w:rsidRPr="00A96720" w:rsidRDefault="00164403" w:rsidP="00A41B81">
            <w:pPr>
              <w:rPr>
                <w:bCs/>
              </w:rPr>
            </w:pPr>
            <w:r w:rsidRPr="00A96720">
              <w:rPr>
                <w:bCs/>
              </w:rPr>
              <w:t xml:space="preserve">A RELLENAR POR EL </w:t>
            </w:r>
            <w:r w:rsidR="00501F2C">
              <w:rPr>
                <w:bCs/>
              </w:rPr>
              <w:t>MÉDICO PRESCRIPTOR</w:t>
            </w:r>
            <w:r w:rsidR="00997AE1" w:rsidRPr="00A96720">
              <w:rPr>
                <w:bCs/>
              </w:rPr>
              <w:t>:</w:t>
            </w:r>
          </w:p>
        </w:tc>
      </w:tr>
      <w:tr w:rsidR="00997AE1" w:rsidRPr="00EC16EC" w14:paraId="009C47AB" w14:textId="77777777" w:rsidTr="00903711">
        <w:tc>
          <w:tcPr>
            <w:tcW w:w="5104" w:type="dxa"/>
          </w:tcPr>
          <w:p w14:paraId="009C4797" w14:textId="3D2E0D8B" w:rsidR="00997AE1" w:rsidRPr="00EC16EC" w:rsidRDefault="00B65B81" w:rsidP="00A41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KIT </w:t>
            </w:r>
            <w:r w:rsidR="00382115">
              <w:rPr>
                <w:b/>
                <w:sz w:val="20"/>
                <w:szCs w:val="20"/>
              </w:rPr>
              <w:t xml:space="preserve">1 </w:t>
            </w:r>
            <w:r w:rsidR="00327703">
              <w:rPr>
                <w:b/>
                <w:sz w:val="20"/>
                <w:szCs w:val="20"/>
              </w:rPr>
              <w:t>VÍA</w:t>
            </w:r>
            <w:r>
              <w:rPr>
                <w:b/>
                <w:sz w:val="20"/>
                <w:szCs w:val="20"/>
              </w:rPr>
              <w:t xml:space="preserve"> ORAL</w:t>
            </w:r>
            <w:r w:rsidR="00CA2FA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</w:rPr>
                <w:id w:val="-21004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009C4798" w14:textId="5779DA3E" w:rsidR="00997AE1" w:rsidRPr="00EC16EC" w:rsidRDefault="00EE375C" w:rsidP="005D0C87">
            <w:pPr>
              <w:ind w:left="568" w:hanging="568"/>
              <w:jc w:val="both"/>
              <w:rPr>
                <w:sz w:val="19"/>
                <w:szCs w:val="19"/>
              </w:rPr>
            </w:pPr>
            <w:sdt>
              <w:sdtPr>
                <w:id w:val="-55934450"/>
              </w:sdtPr>
              <w:sdtEndPr/>
              <w:sdtContent>
                <w:sdt>
                  <w:sdtPr>
                    <w:id w:val="-2016520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03711">
              <w:rPr>
                <w:sz w:val="19"/>
                <w:szCs w:val="19"/>
              </w:rPr>
              <w:t>Metoclopramida</w:t>
            </w:r>
            <w:proofErr w:type="spellEnd"/>
            <w:r w:rsidR="00903711">
              <w:rPr>
                <w:sz w:val="19"/>
                <w:szCs w:val="19"/>
              </w:rPr>
              <w:t xml:space="preserve"> ……..mg y/o </w:t>
            </w:r>
            <w:r w:rsidR="00903711">
              <w:rPr>
                <w:rFonts w:ascii="Arial" w:hAnsi="Arial" w:cs="Arial"/>
                <w:sz w:val="19"/>
                <w:szCs w:val="19"/>
              </w:rPr>
              <w:t>󠇮</w:t>
            </w:r>
            <w:sdt>
              <w:sdtPr>
                <w:id w:val="1397706971"/>
              </w:sdtPr>
              <w:sdtEndPr/>
              <w:sdtContent>
                <w:sdt>
                  <w:sdtPr>
                    <w:id w:val="434407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03711" w:rsidRPr="00EC16EC">
              <w:t xml:space="preserve"> </w:t>
            </w:r>
            <w:proofErr w:type="spellStart"/>
            <w:r w:rsidR="00903711">
              <w:rPr>
                <w:sz w:val="19"/>
                <w:szCs w:val="19"/>
              </w:rPr>
              <w:t>Ondansetrón</w:t>
            </w:r>
            <w:proofErr w:type="spellEnd"/>
            <w:r w:rsidR="00903711">
              <w:rPr>
                <w:sz w:val="19"/>
                <w:szCs w:val="19"/>
              </w:rPr>
              <w:t xml:space="preserve"> …….mg</w:t>
            </w:r>
          </w:p>
          <w:p w14:paraId="766D6E05" w14:textId="4FF73C4C" w:rsidR="00CA2FA5" w:rsidRDefault="00EE375C" w:rsidP="005D0C87">
            <w:pPr>
              <w:ind w:left="568" w:hanging="568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10290081"/>
              </w:sdtPr>
              <w:sdtEndPr/>
              <w:sdtContent>
                <w:sdt>
                  <w:sdtPr>
                    <w:id w:val="-50397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03711">
              <w:rPr>
                <w:sz w:val="19"/>
                <w:szCs w:val="19"/>
              </w:rPr>
              <w:t xml:space="preserve">Lorazepam….mg </w:t>
            </w:r>
            <w:proofErr w:type="spellStart"/>
            <w:r w:rsidR="00903711">
              <w:rPr>
                <w:sz w:val="19"/>
                <w:szCs w:val="19"/>
              </w:rPr>
              <w:t>ó</w:t>
            </w:r>
            <w:proofErr w:type="spellEnd"/>
            <w:r w:rsidR="00903711">
              <w:t xml:space="preserve"> </w:t>
            </w:r>
            <w:sdt>
              <w:sdtPr>
                <w:id w:val="1895929379"/>
              </w:sdtPr>
              <w:sdtEndPr/>
              <w:sdtContent>
                <w:r w:rsidR="00CA2FA5">
                  <w:t xml:space="preserve"> </w:t>
                </w:r>
              </w:sdtContent>
            </w:sdt>
            <w:r w:rsidR="00CA2FA5" w:rsidRPr="00CA2FA5">
              <w:t xml:space="preserve"> </w:t>
            </w:r>
            <w:sdt>
              <w:sdtPr>
                <w:id w:val="-9298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FA5" w:rsidRPr="00903711">
              <w:rPr>
                <w:sz w:val="19"/>
                <w:szCs w:val="19"/>
              </w:rPr>
              <w:t xml:space="preserve"> </w:t>
            </w:r>
            <w:r w:rsidR="00903711" w:rsidRPr="00903711">
              <w:rPr>
                <w:sz w:val="19"/>
                <w:szCs w:val="19"/>
              </w:rPr>
              <w:t>Diazepam</w:t>
            </w:r>
            <w:r w:rsidR="00903711">
              <w:rPr>
                <w:sz w:val="19"/>
                <w:szCs w:val="19"/>
              </w:rPr>
              <w:t xml:space="preserve">….mg </w:t>
            </w:r>
            <w:proofErr w:type="spellStart"/>
            <w:r w:rsidR="00903711">
              <w:rPr>
                <w:sz w:val="19"/>
                <w:szCs w:val="19"/>
              </w:rPr>
              <w:t>ó</w:t>
            </w:r>
            <w:proofErr w:type="spellEnd"/>
          </w:p>
          <w:p w14:paraId="009C4799" w14:textId="658B25BA" w:rsidR="00997AE1" w:rsidRPr="00EC16EC" w:rsidRDefault="00EE375C" w:rsidP="005D0C87">
            <w:pPr>
              <w:ind w:left="568" w:hanging="568"/>
              <w:jc w:val="both"/>
              <w:rPr>
                <w:sz w:val="19"/>
                <w:szCs w:val="19"/>
              </w:rPr>
            </w:pPr>
            <w:sdt>
              <w:sdtPr>
                <w:id w:val="-2122915656"/>
              </w:sdtPr>
              <w:sdtEndPr/>
              <w:sdtContent>
                <w:sdt>
                  <w:sdtPr>
                    <w:id w:val="-970977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903711" w:rsidRPr="00903711">
              <w:rPr>
                <w:sz w:val="19"/>
                <w:szCs w:val="19"/>
              </w:rPr>
              <w:t>Midazolam</w:t>
            </w:r>
            <w:proofErr w:type="spellEnd"/>
            <w:r w:rsidR="00903711">
              <w:rPr>
                <w:sz w:val="19"/>
                <w:szCs w:val="19"/>
              </w:rPr>
              <w:t xml:space="preserve"> </w:t>
            </w:r>
            <w:proofErr w:type="gramStart"/>
            <w:r w:rsidR="00903711">
              <w:rPr>
                <w:sz w:val="19"/>
                <w:szCs w:val="19"/>
              </w:rPr>
              <w:t>…….</w:t>
            </w:r>
            <w:proofErr w:type="gramEnd"/>
            <w:r w:rsidR="00903711">
              <w:rPr>
                <w:sz w:val="19"/>
                <w:szCs w:val="19"/>
              </w:rPr>
              <w:t>mg</w:t>
            </w:r>
          </w:p>
          <w:p w14:paraId="009C479A" w14:textId="53D9989D" w:rsidR="00997AE1" w:rsidRPr="00903711" w:rsidRDefault="00EE375C" w:rsidP="00CA2FA5">
            <w:pPr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524353919"/>
              </w:sdtPr>
              <w:sdtEndPr/>
              <w:sdtContent>
                <w:sdt>
                  <w:sdtPr>
                    <w:id w:val="-1405447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C1F86">
              <w:rPr>
                <w:sz w:val="19"/>
                <w:szCs w:val="19"/>
              </w:rPr>
              <w:t>S</w:t>
            </w:r>
            <w:r w:rsidR="00903711" w:rsidRPr="00903711">
              <w:rPr>
                <w:sz w:val="19"/>
                <w:szCs w:val="19"/>
              </w:rPr>
              <w:t xml:space="preserve">olución oral de </w:t>
            </w:r>
            <w:proofErr w:type="spellStart"/>
            <w:r w:rsidR="00903711" w:rsidRPr="00903711">
              <w:rPr>
                <w:sz w:val="19"/>
                <w:szCs w:val="19"/>
              </w:rPr>
              <w:t>pentobarbital</w:t>
            </w:r>
            <w:proofErr w:type="spellEnd"/>
            <w:r w:rsidR="000C1F86">
              <w:rPr>
                <w:sz w:val="19"/>
                <w:szCs w:val="19"/>
              </w:rPr>
              <w:t xml:space="preserve"> 15g en 100ml</w:t>
            </w:r>
            <w:r w:rsidR="00382115">
              <w:rPr>
                <w:sz w:val="19"/>
                <w:szCs w:val="19"/>
              </w:rPr>
              <w:t xml:space="preserve"> </w:t>
            </w:r>
            <w:proofErr w:type="spellStart"/>
            <w:r w:rsidR="00382115">
              <w:rPr>
                <w:sz w:val="19"/>
                <w:szCs w:val="19"/>
              </w:rPr>
              <w:t>ó</w:t>
            </w:r>
            <w:proofErr w:type="spellEnd"/>
            <w:r w:rsidR="00382115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176778935"/>
              </w:sdtPr>
              <w:sdtEndPr/>
              <w:sdtContent>
                <w:sdt>
                  <w:sdtPr>
                    <w:id w:val="-1474523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382115" w:rsidRPr="00EC16EC">
              <w:rPr>
                <w:sz w:val="19"/>
                <w:szCs w:val="19"/>
              </w:rPr>
              <w:t xml:space="preserve"> </w:t>
            </w:r>
            <w:r w:rsidR="00382115">
              <w:rPr>
                <w:sz w:val="19"/>
                <w:szCs w:val="19"/>
              </w:rPr>
              <w:t xml:space="preserve">Solución </w:t>
            </w:r>
            <w:r w:rsidR="00382115" w:rsidRPr="00903711">
              <w:rPr>
                <w:sz w:val="19"/>
                <w:szCs w:val="19"/>
              </w:rPr>
              <w:t>o</w:t>
            </w:r>
            <w:r w:rsidR="00382115">
              <w:rPr>
                <w:sz w:val="19"/>
                <w:szCs w:val="19"/>
              </w:rPr>
              <w:t xml:space="preserve">ral de </w:t>
            </w:r>
            <w:proofErr w:type="spellStart"/>
            <w:r w:rsidR="00382115">
              <w:rPr>
                <w:sz w:val="19"/>
                <w:szCs w:val="19"/>
              </w:rPr>
              <w:t>sec</w:t>
            </w:r>
            <w:r w:rsidR="00382115" w:rsidRPr="00903711">
              <w:rPr>
                <w:sz w:val="19"/>
                <w:szCs w:val="19"/>
              </w:rPr>
              <w:t>obarbital</w:t>
            </w:r>
            <w:proofErr w:type="spellEnd"/>
          </w:p>
          <w:p w14:paraId="009C479B" w14:textId="77777777" w:rsidR="00997AE1" w:rsidRPr="007A13BD" w:rsidRDefault="00997AE1" w:rsidP="007A13BD">
            <w:pPr>
              <w:ind w:left="568" w:hanging="568"/>
              <w:jc w:val="both"/>
              <w:rPr>
                <w:sz w:val="19"/>
                <w:szCs w:val="19"/>
              </w:rPr>
            </w:pPr>
          </w:p>
        </w:tc>
        <w:tc>
          <w:tcPr>
            <w:tcW w:w="4961" w:type="dxa"/>
          </w:tcPr>
          <w:p w14:paraId="009C479C" w14:textId="62226C51" w:rsidR="00997AE1" w:rsidRPr="00EC16EC" w:rsidRDefault="000D63E3" w:rsidP="00A41B81">
            <w:pPr>
              <w:rPr>
                <w:b/>
                <w:sz w:val="28"/>
                <w:szCs w:val="28"/>
              </w:rPr>
            </w:pPr>
            <w:r w:rsidRPr="000D63E3">
              <w:rPr>
                <w:b/>
                <w:sz w:val="20"/>
                <w:szCs w:val="20"/>
              </w:rPr>
              <w:t>KIT</w:t>
            </w:r>
            <w:r w:rsidR="00382115">
              <w:rPr>
                <w:b/>
                <w:sz w:val="20"/>
                <w:szCs w:val="20"/>
              </w:rPr>
              <w:t xml:space="preserve"> 2</w:t>
            </w:r>
            <w:r w:rsidR="00D9041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65B81">
              <w:rPr>
                <w:b/>
                <w:sz w:val="20"/>
                <w:szCs w:val="20"/>
              </w:rPr>
              <w:t xml:space="preserve"> RESERVA </w:t>
            </w:r>
            <w:r w:rsidR="00327703">
              <w:rPr>
                <w:b/>
                <w:sz w:val="20"/>
                <w:szCs w:val="20"/>
              </w:rPr>
              <w:t>VÍA</w:t>
            </w:r>
            <w:r>
              <w:rPr>
                <w:b/>
                <w:sz w:val="20"/>
                <w:szCs w:val="20"/>
              </w:rPr>
              <w:t xml:space="preserve"> IV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7AE1" w:rsidRPr="00B254A7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9272054"/>
              </w:sdtPr>
              <w:sdtEndPr/>
              <w:sdtContent>
                <w:sdt>
                  <w:sdtPr>
                    <w:rPr>
                      <w:sz w:val="28"/>
                    </w:rPr>
                    <w:id w:val="161077779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  <w:sz w:val="28"/>
                      </w:rPr>
                      <w:t>☒</w:t>
                    </w:r>
                  </w:sdtContent>
                </w:sdt>
              </w:sdtContent>
            </w:sdt>
          </w:p>
          <w:p w14:paraId="3BAFAF93" w14:textId="450B8FF9" w:rsidR="000B39DA" w:rsidRPr="00016E97" w:rsidRDefault="000B39DA" w:rsidP="000B39DA">
            <w:pPr>
              <w:ind w:left="36" w:hanging="36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>1 jer</w:t>
            </w:r>
            <w:r w:rsidR="00840F4F">
              <w:rPr>
                <w:sz w:val="19"/>
                <w:szCs w:val="19"/>
              </w:rPr>
              <w:t>inga precargada de MIDAZOLAM (…</w:t>
            </w:r>
            <w:proofErr w:type="gramStart"/>
            <w:r w:rsidR="00840F4F">
              <w:rPr>
                <w:sz w:val="19"/>
                <w:szCs w:val="19"/>
              </w:rPr>
              <w:t>…)mg</w:t>
            </w:r>
            <w:proofErr w:type="gramEnd"/>
            <w:r w:rsidR="00840F4F">
              <w:rPr>
                <w:sz w:val="19"/>
                <w:szCs w:val="19"/>
              </w:rPr>
              <w:t xml:space="preserve"> / (…..)</w:t>
            </w:r>
            <w:r w:rsidRPr="00016E97">
              <w:rPr>
                <w:sz w:val="19"/>
                <w:szCs w:val="19"/>
              </w:rPr>
              <w:t xml:space="preserve"> ml</w:t>
            </w:r>
          </w:p>
          <w:p w14:paraId="5DEF6FF8" w14:textId="77777777" w:rsidR="000B39DA" w:rsidRPr="00016E97" w:rsidRDefault="000B39DA" w:rsidP="000B39DA">
            <w:pPr>
              <w:ind w:left="568" w:hanging="568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>1 jeringa precargada de Lidocaína 2% 40 mg / 2 ml</w:t>
            </w:r>
          </w:p>
          <w:p w14:paraId="45A76791" w14:textId="77777777" w:rsidR="000B39DA" w:rsidRPr="00016E97" w:rsidRDefault="000B39DA" w:rsidP="000B39DA">
            <w:pPr>
              <w:ind w:left="568" w:hanging="568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016E97">
              <w:rPr>
                <w:sz w:val="19"/>
                <w:szCs w:val="19"/>
              </w:rPr>
              <w:t>Propofol</w:t>
            </w:r>
            <w:proofErr w:type="spellEnd"/>
            <w:r w:rsidRPr="00016E97">
              <w:rPr>
                <w:sz w:val="19"/>
                <w:szCs w:val="19"/>
              </w:rPr>
              <w:t xml:space="preserve"> 2% 1000 mg / 50 ml</w:t>
            </w:r>
          </w:p>
          <w:p w14:paraId="423D03C9" w14:textId="77777777" w:rsidR="000B39DA" w:rsidRPr="00016E97" w:rsidRDefault="000B39DA" w:rsidP="000B39DA">
            <w:pPr>
              <w:ind w:left="36" w:hanging="36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016E97">
              <w:rPr>
                <w:sz w:val="19"/>
                <w:szCs w:val="19"/>
              </w:rPr>
              <w:t>Cisatracurio</w:t>
            </w:r>
            <w:proofErr w:type="spellEnd"/>
            <w:r w:rsidRPr="00016E97">
              <w:rPr>
                <w:sz w:val="19"/>
                <w:szCs w:val="19"/>
              </w:rPr>
              <w:t xml:space="preserve"> 30 mg / 15 ml</w:t>
            </w:r>
          </w:p>
          <w:p w14:paraId="009C47A1" w14:textId="25873349" w:rsidR="00C44D03" w:rsidRDefault="000B39DA" w:rsidP="000B39DA">
            <w:pPr>
              <w:ind w:left="568" w:hanging="568"/>
              <w:jc w:val="both"/>
              <w:rPr>
                <w:rFonts w:cstheme="minorHAnsi"/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>5 jeringas precargadas de Suero salino 0.9% 10 ml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009C47A2" w14:textId="3FE6A729" w:rsidR="00D9041A" w:rsidRPr="00EC16EC" w:rsidRDefault="00D9041A" w:rsidP="00D9041A">
            <w:pPr>
              <w:rPr>
                <w:b/>
                <w:sz w:val="28"/>
                <w:szCs w:val="28"/>
              </w:rPr>
            </w:pPr>
            <w:r w:rsidRPr="000D63E3">
              <w:rPr>
                <w:b/>
                <w:sz w:val="20"/>
                <w:szCs w:val="20"/>
              </w:rPr>
              <w:t>KIT</w:t>
            </w:r>
            <w:r>
              <w:rPr>
                <w:b/>
                <w:sz w:val="20"/>
                <w:szCs w:val="20"/>
              </w:rPr>
              <w:t xml:space="preserve"> 2B  RESERVA </w:t>
            </w:r>
            <w:r w:rsidR="00327703">
              <w:rPr>
                <w:b/>
                <w:sz w:val="20"/>
                <w:szCs w:val="20"/>
              </w:rPr>
              <w:t>VÍA</w:t>
            </w:r>
            <w:r>
              <w:rPr>
                <w:b/>
                <w:sz w:val="20"/>
                <w:szCs w:val="20"/>
              </w:rPr>
              <w:t xml:space="preserve"> IV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4A7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86629238"/>
              </w:sdtPr>
              <w:sdtEndPr/>
              <w:sdtContent>
                <w:sdt>
                  <w:sdtPr>
                    <w:rPr>
                      <w:sz w:val="28"/>
                    </w:rPr>
                    <w:id w:val="-168612443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A2FA5">
                      <w:rPr>
                        <w:rFonts w:ascii="MS Gothic" w:eastAsia="MS Gothic" w:hAnsi="MS Gothic" w:hint="eastAsia"/>
                        <w:sz w:val="28"/>
                      </w:rPr>
                      <w:t>☒</w:t>
                    </w:r>
                  </w:sdtContent>
                </w:sdt>
              </w:sdtContent>
            </w:sdt>
          </w:p>
          <w:p w14:paraId="4EC734BC" w14:textId="0AEF0404" w:rsidR="000B39DA" w:rsidRPr="00016E97" w:rsidRDefault="000B39DA" w:rsidP="000B39DA">
            <w:pPr>
              <w:ind w:left="36" w:hanging="36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 xml:space="preserve">1 jeringa precargada de </w:t>
            </w:r>
            <w:r w:rsidR="00840F4F">
              <w:rPr>
                <w:sz w:val="19"/>
                <w:szCs w:val="19"/>
              </w:rPr>
              <w:t xml:space="preserve">MIDAZOLAM (……) mg / (……) </w:t>
            </w:r>
            <w:r w:rsidRPr="00016E97">
              <w:rPr>
                <w:sz w:val="19"/>
                <w:szCs w:val="19"/>
              </w:rPr>
              <w:t xml:space="preserve"> ml</w:t>
            </w:r>
          </w:p>
          <w:p w14:paraId="4B3EF97F" w14:textId="77777777" w:rsidR="000B39DA" w:rsidRPr="00016E97" w:rsidRDefault="000B39DA" w:rsidP="000B39DA">
            <w:pPr>
              <w:ind w:left="568" w:hanging="568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>1 jeringa precargada de Lidocaína 2% 40 mg / 2 ml</w:t>
            </w:r>
          </w:p>
          <w:p w14:paraId="49F657E0" w14:textId="77777777" w:rsidR="000B39DA" w:rsidRPr="00016E97" w:rsidRDefault="000B39DA" w:rsidP="000B39DA">
            <w:pPr>
              <w:ind w:left="568" w:hanging="568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016E97">
              <w:rPr>
                <w:sz w:val="19"/>
                <w:szCs w:val="19"/>
              </w:rPr>
              <w:t>Propofol</w:t>
            </w:r>
            <w:proofErr w:type="spellEnd"/>
            <w:r w:rsidRPr="00016E97">
              <w:rPr>
                <w:sz w:val="19"/>
                <w:szCs w:val="19"/>
              </w:rPr>
              <w:t xml:space="preserve"> 2% 1000 mg / 50 ml</w:t>
            </w:r>
          </w:p>
          <w:p w14:paraId="0A9604F2" w14:textId="77777777" w:rsidR="000B39DA" w:rsidRPr="00016E97" w:rsidRDefault="000B39DA" w:rsidP="000B39DA">
            <w:pPr>
              <w:ind w:left="36" w:hanging="36"/>
              <w:jc w:val="both"/>
              <w:rPr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016E97">
              <w:rPr>
                <w:sz w:val="19"/>
                <w:szCs w:val="19"/>
              </w:rPr>
              <w:t>Cisatracurio</w:t>
            </w:r>
            <w:proofErr w:type="spellEnd"/>
            <w:r w:rsidRPr="00016E97">
              <w:rPr>
                <w:sz w:val="19"/>
                <w:szCs w:val="19"/>
              </w:rPr>
              <w:t xml:space="preserve"> 30 mg / 15 ml</w:t>
            </w:r>
          </w:p>
          <w:p w14:paraId="009C47A7" w14:textId="4B9200EA" w:rsidR="00D9041A" w:rsidRDefault="000B39DA" w:rsidP="000B39DA">
            <w:pPr>
              <w:ind w:left="568" w:hanging="568"/>
              <w:jc w:val="both"/>
              <w:rPr>
                <w:rFonts w:cstheme="minorHAnsi"/>
                <w:sz w:val="19"/>
                <w:szCs w:val="19"/>
              </w:rPr>
            </w:pPr>
            <w:r w:rsidRPr="00016E97">
              <w:rPr>
                <w:sz w:val="19"/>
                <w:szCs w:val="19"/>
              </w:rPr>
              <w:t>5 jeringas precargadas de Suero salino 0.9% 10 ml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3B39FF3A" w14:textId="77777777" w:rsidR="000B39DA" w:rsidRDefault="000B39DA" w:rsidP="000B39DA">
            <w:pPr>
              <w:ind w:left="568" w:hanging="568"/>
              <w:jc w:val="both"/>
              <w:rPr>
                <w:rFonts w:cstheme="minorHAnsi"/>
                <w:sz w:val="19"/>
                <w:szCs w:val="19"/>
              </w:rPr>
            </w:pPr>
          </w:p>
          <w:p w14:paraId="009C47A8" w14:textId="585ABC83" w:rsidR="00D9041A" w:rsidRDefault="00CA2FA5" w:rsidP="007A13BD">
            <w:pPr>
              <w:ind w:left="568" w:hanging="568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(incluir SIEMPRE estos</w:t>
            </w:r>
            <w:r w:rsidR="00D9041A">
              <w:rPr>
                <w:rFonts w:cstheme="minorHAnsi"/>
                <w:sz w:val="19"/>
                <w:szCs w:val="19"/>
              </w:rPr>
              <w:t xml:space="preserve"> 2 Kits de reserva de vía IV)</w:t>
            </w:r>
          </w:p>
          <w:p w14:paraId="009C47AA" w14:textId="77777777" w:rsidR="00D9041A" w:rsidRPr="007A13BD" w:rsidRDefault="00D9041A" w:rsidP="007A13BD">
            <w:pPr>
              <w:ind w:left="568" w:hanging="568"/>
              <w:jc w:val="both"/>
              <w:rPr>
                <w:sz w:val="19"/>
                <w:szCs w:val="19"/>
              </w:rPr>
            </w:pPr>
          </w:p>
        </w:tc>
      </w:tr>
      <w:tr w:rsidR="00997AE1" w:rsidRPr="00EC16EC" w14:paraId="009C47AD" w14:textId="77777777" w:rsidTr="00705510">
        <w:tc>
          <w:tcPr>
            <w:tcW w:w="10065" w:type="dxa"/>
            <w:gridSpan w:val="2"/>
          </w:tcPr>
          <w:p w14:paraId="009C47AC" w14:textId="77777777" w:rsidR="00997AE1" w:rsidRPr="00191CED" w:rsidRDefault="00997AE1" w:rsidP="00A41B81">
            <w:pPr>
              <w:rPr>
                <w:b/>
                <w:sz w:val="28"/>
                <w:szCs w:val="28"/>
              </w:rPr>
            </w:pPr>
            <w:r w:rsidRPr="00191CED">
              <w:rPr>
                <w:b/>
                <w:sz w:val="20"/>
                <w:szCs w:val="20"/>
              </w:rPr>
              <w:t>Identificar claramente cada medicamento inclu</w:t>
            </w:r>
            <w:r w:rsidR="000D63E3">
              <w:rPr>
                <w:b/>
                <w:sz w:val="20"/>
                <w:szCs w:val="20"/>
              </w:rPr>
              <w:t>ido en el</w:t>
            </w:r>
            <w:r w:rsidRPr="00191CED">
              <w:rPr>
                <w:b/>
                <w:sz w:val="20"/>
                <w:szCs w:val="20"/>
              </w:rPr>
              <w:t xml:space="preserve"> Kit</w:t>
            </w:r>
          </w:p>
        </w:tc>
      </w:tr>
    </w:tbl>
    <w:p w14:paraId="078C0676" w14:textId="77777777" w:rsidR="00EB199C" w:rsidRPr="00D9041A" w:rsidRDefault="00EB199C"/>
    <w:p w14:paraId="009C47B2" w14:textId="77777777" w:rsidR="00022BDB" w:rsidRDefault="00022BDB">
      <w:pPr>
        <w:rPr>
          <w:b/>
          <w:u w:val="single"/>
        </w:rPr>
      </w:pPr>
      <w:r>
        <w:rPr>
          <w:b/>
          <w:u w:val="single"/>
        </w:rPr>
        <w:t>LEER INSTRUCCIONES AL DORSO</w:t>
      </w:r>
    </w:p>
    <w:p w14:paraId="009C47B3" w14:textId="77777777" w:rsidR="0030736C" w:rsidRDefault="0030736C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F00E3" w:rsidRPr="00DB3C78" w14:paraId="009C47B6" w14:textId="77777777" w:rsidTr="00CF00E3">
        <w:tc>
          <w:tcPr>
            <w:tcW w:w="9771" w:type="dxa"/>
          </w:tcPr>
          <w:p w14:paraId="009C47B4" w14:textId="77777777" w:rsidR="00CF00E3" w:rsidRPr="00DB3C78" w:rsidRDefault="00CF00E3" w:rsidP="008A2BB8">
            <w:pPr>
              <w:rPr>
                <w:bCs/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lastRenderedPageBreak/>
              <w:t xml:space="preserve">PROCEDIMIENTO A SEGUIR </w:t>
            </w:r>
            <w:r w:rsidRPr="00DB3C78">
              <w:rPr>
                <w:bCs/>
                <w:sz w:val="20"/>
                <w:szCs w:val="20"/>
              </w:rPr>
              <w:t>(obtenido de Recomendaciones sobre medicamentos a administrar durante la realización de la prestación de ayuda para morir del manual de buenas prácticas</w:t>
            </w:r>
          </w:p>
          <w:p w14:paraId="009C47B5" w14:textId="77777777" w:rsidR="00CF00E3" w:rsidRPr="00DB3C78" w:rsidRDefault="00EE375C" w:rsidP="008A2BB8">
            <w:pPr>
              <w:rPr>
                <w:b/>
                <w:bCs/>
                <w:sz w:val="20"/>
                <w:szCs w:val="20"/>
              </w:rPr>
            </w:pPr>
            <w:hyperlink r:id="rId8" w:history="1">
              <w:r w:rsidR="00CF00E3" w:rsidRPr="00DB3C78">
                <w:rPr>
                  <w:rStyle w:val="Hipervnculo"/>
                  <w:bCs/>
                  <w:sz w:val="20"/>
                  <w:szCs w:val="20"/>
                </w:rPr>
                <w:t>https://www.mscbs.gob.es/eutanasia/docs/Manual_BBPP_eutanasia.pdf</w:t>
              </w:r>
            </w:hyperlink>
            <w:r w:rsidR="00CF00E3" w:rsidRPr="00DB3C78">
              <w:rPr>
                <w:bCs/>
                <w:sz w:val="20"/>
                <w:szCs w:val="20"/>
                <w:u w:val="single"/>
              </w:rPr>
              <w:t>)</w:t>
            </w:r>
          </w:p>
        </w:tc>
      </w:tr>
      <w:tr w:rsidR="00CF00E3" w:rsidRPr="00DB3C78" w14:paraId="009C47BE" w14:textId="77777777" w:rsidTr="00CF00E3">
        <w:tc>
          <w:tcPr>
            <w:tcW w:w="9771" w:type="dxa"/>
          </w:tcPr>
          <w:p w14:paraId="009C47B7" w14:textId="77777777" w:rsidR="00CF00E3" w:rsidRPr="00DB3C78" w:rsidRDefault="00CF00E3" w:rsidP="00CF00E3">
            <w:pPr>
              <w:rPr>
                <w:bCs/>
                <w:sz w:val="20"/>
                <w:szCs w:val="20"/>
              </w:rPr>
            </w:pPr>
            <w:r w:rsidRPr="00DB3C78">
              <w:rPr>
                <w:b/>
                <w:bCs/>
                <w:i/>
                <w:sz w:val="20"/>
                <w:szCs w:val="20"/>
              </w:rPr>
              <w:t>ETAPA 1 ANTIEMÉTICOS</w:t>
            </w:r>
            <w:r w:rsidRPr="00DB3C78">
              <w:rPr>
                <w:b/>
                <w:bCs/>
                <w:sz w:val="20"/>
                <w:szCs w:val="20"/>
              </w:rPr>
              <w:t xml:space="preserve">: </w:t>
            </w:r>
            <w:r w:rsidRPr="00DB3C78">
              <w:rPr>
                <w:bCs/>
                <w:sz w:val="20"/>
                <w:szCs w:val="20"/>
              </w:rPr>
              <w:t>puede administrarse cualquiera de las siguientes pautas:</w:t>
            </w:r>
          </w:p>
          <w:p w14:paraId="009C47B8" w14:textId="77777777" w:rsidR="00CF00E3" w:rsidRPr="00DB3C78" w:rsidRDefault="00CF00E3" w:rsidP="00CF00E3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  <w:lang w:val="es-ES_tradnl"/>
              </w:rPr>
              <w:t>Opción 1</w:t>
            </w:r>
            <w:r w:rsidRPr="00DB3C7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B3C78">
              <w:rPr>
                <w:b/>
                <w:sz w:val="20"/>
                <w:szCs w:val="20"/>
              </w:rPr>
              <w:t>Metoclopramida</w:t>
            </w:r>
            <w:proofErr w:type="spellEnd"/>
            <w:r w:rsidRPr="00DB3C78">
              <w:rPr>
                <w:sz w:val="20"/>
                <w:szCs w:val="20"/>
              </w:rPr>
              <w:t xml:space="preserve"> 30 mg tomada 1h antes del medicamento inductor del coma.</w:t>
            </w:r>
          </w:p>
          <w:p w14:paraId="009C47B9" w14:textId="77777777" w:rsidR="00CF00E3" w:rsidRPr="00DB3C78" w:rsidRDefault="00CF00E3" w:rsidP="00CF00E3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 xml:space="preserve">Opción 2: </w:t>
            </w:r>
            <w:proofErr w:type="spellStart"/>
            <w:r w:rsidRPr="00DB3C78">
              <w:rPr>
                <w:b/>
                <w:sz w:val="20"/>
                <w:szCs w:val="20"/>
              </w:rPr>
              <w:t>Ondansetrón</w:t>
            </w:r>
            <w:proofErr w:type="spellEnd"/>
            <w:r w:rsidRPr="00DB3C78">
              <w:rPr>
                <w:sz w:val="20"/>
                <w:szCs w:val="20"/>
              </w:rPr>
              <w:t xml:space="preserve"> 8-24 mg tomada 1h antes del medicamento inductor del coma.</w:t>
            </w:r>
          </w:p>
          <w:p w14:paraId="009C47BA" w14:textId="77777777" w:rsidR="00CF00E3" w:rsidRPr="00DB3C78" w:rsidRDefault="00CF00E3" w:rsidP="00CF00E3">
            <w:pPr>
              <w:pStyle w:val="Prrafodelist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 xml:space="preserve">Opción 3: </w:t>
            </w:r>
            <w:proofErr w:type="spellStart"/>
            <w:r w:rsidRPr="00DB3C78">
              <w:rPr>
                <w:b/>
                <w:sz w:val="20"/>
                <w:szCs w:val="20"/>
              </w:rPr>
              <w:t>Metoclopramida</w:t>
            </w:r>
            <w:proofErr w:type="spellEnd"/>
            <w:r w:rsidRPr="00DB3C78">
              <w:rPr>
                <w:sz w:val="20"/>
                <w:szCs w:val="20"/>
              </w:rPr>
              <w:t xml:space="preserve"> 20mg </w:t>
            </w:r>
            <w:r w:rsidRPr="00DB3C78">
              <w:rPr>
                <w:b/>
                <w:sz w:val="20"/>
                <w:szCs w:val="20"/>
              </w:rPr>
              <w:t>+</w:t>
            </w:r>
            <w:r w:rsidRPr="00DB3C78">
              <w:rPr>
                <w:sz w:val="20"/>
                <w:szCs w:val="20"/>
              </w:rPr>
              <w:t xml:space="preserve"> </w:t>
            </w:r>
            <w:proofErr w:type="spellStart"/>
            <w:r w:rsidRPr="00DB3C78">
              <w:rPr>
                <w:b/>
                <w:sz w:val="20"/>
                <w:szCs w:val="20"/>
              </w:rPr>
              <w:t>Ondansetrón</w:t>
            </w:r>
            <w:proofErr w:type="spellEnd"/>
            <w:r w:rsidRPr="00DB3C78">
              <w:rPr>
                <w:sz w:val="20"/>
                <w:szCs w:val="20"/>
              </w:rPr>
              <w:t xml:space="preserve"> 8-24 mg tomada 1h antes del medicamento inductor del coma.</w:t>
            </w:r>
          </w:p>
          <w:p w14:paraId="009C47BB" w14:textId="77777777" w:rsidR="00CF00E3" w:rsidRPr="00DB3C78" w:rsidRDefault="00CF00E3" w:rsidP="00CF00E3">
            <w:pPr>
              <w:pStyle w:val="Prrafodelista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 xml:space="preserve">Opción 4: </w:t>
            </w:r>
            <w:r w:rsidRPr="00DB3C78">
              <w:rPr>
                <w:sz w:val="20"/>
                <w:szCs w:val="20"/>
              </w:rPr>
              <w:t>Las pautas anteriores simplifican el proceso, pero también se podrían indicar las siguientes pautas (seleccionar una).</w:t>
            </w:r>
          </w:p>
          <w:p w14:paraId="009C47BC" w14:textId="77777777" w:rsidR="00CF00E3" w:rsidRPr="00DB3C78" w:rsidRDefault="00CF00E3" w:rsidP="00CF00E3">
            <w:pPr>
              <w:pStyle w:val="Prrafodelista"/>
              <w:numPr>
                <w:ilvl w:val="0"/>
                <w:numId w:val="9"/>
              </w:numPr>
              <w:spacing w:before="120"/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DB3C78">
              <w:rPr>
                <w:b/>
                <w:sz w:val="20"/>
                <w:szCs w:val="20"/>
              </w:rPr>
              <w:t>Metoclopramida</w:t>
            </w:r>
            <w:proofErr w:type="spellEnd"/>
            <w:r w:rsidRPr="00DB3C78">
              <w:rPr>
                <w:sz w:val="20"/>
                <w:szCs w:val="20"/>
              </w:rPr>
              <w:t xml:space="preserve"> 10 mg/8 horas empezando 36 horas antes de la toma del inductor del coma.</w:t>
            </w:r>
          </w:p>
          <w:p w14:paraId="009C47BD" w14:textId="77777777" w:rsidR="00CF00E3" w:rsidRPr="00DB3C78" w:rsidRDefault="00CF00E3" w:rsidP="008A2BB8">
            <w:pPr>
              <w:pStyle w:val="Prrafodelista"/>
              <w:numPr>
                <w:ilvl w:val="0"/>
                <w:numId w:val="9"/>
              </w:numPr>
              <w:spacing w:before="120"/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DB3C78">
              <w:rPr>
                <w:b/>
                <w:sz w:val="20"/>
                <w:szCs w:val="20"/>
              </w:rPr>
              <w:t>Ondansetrón</w:t>
            </w:r>
            <w:proofErr w:type="spellEnd"/>
            <w:r w:rsidRPr="00DB3C78">
              <w:rPr>
                <w:sz w:val="20"/>
                <w:szCs w:val="20"/>
              </w:rPr>
              <w:t xml:space="preserve"> 4 mg/12 horas empezando 36 horas antes de la toma del inductor del coma.</w:t>
            </w:r>
          </w:p>
        </w:tc>
      </w:tr>
      <w:tr w:rsidR="00CF00E3" w:rsidRPr="00DB3C78" w14:paraId="009C47C4" w14:textId="77777777" w:rsidTr="00CF00E3">
        <w:tc>
          <w:tcPr>
            <w:tcW w:w="9771" w:type="dxa"/>
          </w:tcPr>
          <w:p w14:paraId="009C47BF" w14:textId="77777777" w:rsidR="00CF00E3" w:rsidRPr="00DB3C78" w:rsidRDefault="00CF00E3" w:rsidP="00CF00E3">
            <w:pPr>
              <w:rPr>
                <w:sz w:val="20"/>
                <w:szCs w:val="20"/>
              </w:rPr>
            </w:pPr>
            <w:r w:rsidRPr="00DB3C78">
              <w:rPr>
                <w:b/>
                <w:i/>
                <w:sz w:val="20"/>
                <w:szCs w:val="20"/>
              </w:rPr>
              <w:t>ETAPA 2 ANSIOLÍTICOS</w:t>
            </w:r>
            <w:r w:rsidRPr="00DB3C78">
              <w:rPr>
                <w:sz w:val="20"/>
                <w:szCs w:val="20"/>
              </w:rPr>
              <w:t>: opcionalmente, solo si el paciente lo requiere:</w:t>
            </w:r>
          </w:p>
          <w:p w14:paraId="009C47C0" w14:textId="77777777" w:rsidR="00CF00E3" w:rsidRPr="00DB3C78" w:rsidRDefault="00CF00E3" w:rsidP="00CF00E3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 xml:space="preserve">Opción 1: </w:t>
            </w:r>
            <w:proofErr w:type="spellStart"/>
            <w:r w:rsidRPr="00DB3C78">
              <w:rPr>
                <w:b/>
                <w:sz w:val="20"/>
                <w:szCs w:val="20"/>
              </w:rPr>
              <w:t>Lorazepam</w:t>
            </w:r>
            <w:proofErr w:type="spellEnd"/>
            <w:r w:rsidRPr="00DB3C78">
              <w:rPr>
                <w:b/>
                <w:sz w:val="20"/>
                <w:szCs w:val="20"/>
              </w:rPr>
              <w:t xml:space="preserve"> </w:t>
            </w:r>
            <w:r w:rsidRPr="00DB3C78">
              <w:rPr>
                <w:sz w:val="20"/>
                <w:szCs w:val="20"/>
              </w:rPr>
              <w:t>1-2 mg vía oral 30-45 minutos antes del medicamento inductor del coma.</w:t>
            </w:r>
          </w:p>
          <w:p w14:paraId="009C47C1" w14:textId="77777777" w:rsidR="00CF00E3" w:rsidRPr="00DB3C78" w:rsidRDefault="00CF00E3" w:rsidP="00CF00E3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 xml:space="preserve">Opción 2: </w:t>
            </w:r>
            <w:proofErr w:type="spellStart"/>
            <w:r w:rsidRPr="00DB3C78">
              <w:rPr>
                <w:b/>
                <w:sz w:val="20"/>
                <w:szCs w:val="20"/>
              </w:rPr>
              <w:t>Diazepam</w:t>
            </w:r>
            <w:proofErr w:type="spellEnd"/>
            <w:r w:rsidRPr="00DB3C78">
              <w:rPr>
                <w:sz w:val="20"/>
                <w:szCs w:val="20"/>
              </w:rPr>
              <w:t xml:space="preserve"> 10-25 mg vía oral 30-45 minutos antes del medicamento inductor del coma.</w:t>
            </w:r>
          </w:p>
          <w:p w14:paraId="009C47C2" w14:textId="77777777" w:rsidR="00CF00E3" w:rsidRPr="00DB3C78" w:rsidRDefault="00327703" w:rsidP="00CF00E3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>Opción 3</w:t>
            </w:r>
            <w:r w:rsidR="00CF00E3" w:rsidRPr="00DB3C7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CF00E3" w:rsidRPr="00DB3C78">
              <w:rPr>
                <w:b/>
                <w:sz w:val="20"/>
                <w:szCs w:val="20"/>
              </w:rPr>
              <w:t>Midazolam</w:t>
            </w:r>
            <w:proofErr w:type="spellEnd"/>
            <w:r w:rsidR="00CF00E3" w:rsidRPr="00DB3C78">
              <w:rPr>
                <w:sz w:val="20"/>
                <w:szCs w:val="20"/>
              </w:rPr>
              <w:t xml:space="preserve"> 7.5-15 mg vía oral 30-45 minutos antes del medicamento inductor del coma.</w:t>
            </w:r>
          </w:p>
          <w:p w14:paraId="009C47C3" w14:textId="77777777" w:rsidR="00CF00E3" w:rsidRPr="00DB3C78" w:rsidRDefault="00CF00E3" w:rsidP="008A2B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00E3" w:rsidRPr="00DB3C78" w14:paraId="009C47C9" w14:textId="77777777" w:rsidTr="00CF00E3">
        <w:tc>
          <w:tcPr>
            <w:tcW w:w="9771" w:type="dxa"/>
          </w:tcPr>
          <w:p w14:paraId="009C47C5" w14:textId="77777777" w:rsidR="00CF00E3" w:rsidRPr="00DB3C78" w:rsidRDefault="00CF00E3" w:rsidP="00CF00E3">
            <w:pPr>
              <w:rPr>
                <w:b/>
                <w:bCs/>
                <w:i/>
                <w:sz w:val="20"/>
                <w:szCs w:val="20"/>
              </w:rPr>
            </w:pPr>
            <w:r w:rsidRPr="00DB3C78">
              <w:rPr>
                <w:b/>
                <w:bCs/>
                <w:i/>
                <w:sz w:val="20"/>
                <w:szCs w:val="20"/>
              </w:rPr>
              <w:t>ETAPA 3 INDUCTORES DEL COMA:</w:t>
            </w:r>
          </w:p>
          <w:p w14:paraId="009C47C6" w14:textId="77777777" w:rsidR="00CF00E3" w:rsidRPr="00DB3C78" w:rsidRDefault="00CF00E3" w:rsidP="00FD6BA2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>Opción 1:</w:t>
            </w:r>
            <w:r w:rsidRPr="00DB3C78">
              <w:rPr>
                <w:sz w:val="20"/>
                <w:szCs w:val="20"/>
              </w:rPr>
              <w:t xml:space="preserve"> </w:t>
            </w:r>
            <w:r w:rsidRPr="00DB3C78">
              <w:rPr>
                <w:b/>
                <w:sz w:val="20"/>
                <w:szCs w:val="20"/>
              </w:rPr>
              <w:t xml:space="preserve">solución oral de </w:t>
            </w:r>
            <w:proofErr w:type="spellStart"/>
            <w:r w:rsidRPr="00DB3C78">
              <w:rPr>
                <w:b/>
                <w:sz w:val="20"/>
                <w:szCs w:val="20"/>
              </w:rPr>
              <w:t>pentobarbital</w:t>
            </w:r>
            <w:proofErr w:type="spellEnd"/>
            <w:r w:rsidRPr="00DB3C78">
              <w:rPr>
                <w:sz w:val="20"/>
                <w:szCs w:val="20"/>
              </w:rPr>
              <w:t xml:space="preserve"> 15g en 100ml (de elección), se preparará como fórmula magistral. Esta solución es estable durante un mes a temperatura ambiente (25ºC). No se debe refrigerar ni congelar. </w:t>
            </w:r>
          </w:p>
          <w:p w14:paraId="009C47C7" w14:textId="77777777" w:rsidR="00CF00E3" w:rsidRPr="00DB3C78" w:rsidRDefault="00CF00E3" w:rsidP="00FD6BA2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3C78">
              <w:rPr>
                <w:b/>
                <w:sz w:val="20"/>
                <w:szCs w:val="20"/>
              </w:rPr>
              <w:t>Opción 2</w:t>
            </w:r>
            <w:r w:rsidR="00382115" w:rsidRPr="00DB3C78">
              <w:rPr>
                <w:b/>
                <w:sz w:val="20"/>
                <w:szCs w:val="20"/>
              </w:rPr>
              <w:t xml:space="preserve"> solución oral de</w:t>
            </w:r>
            <w:r w:rsidRPr="00DB3C78">
              <w:rPr>
                <w:sz w:val="20"/>
                <w:szCs w:val="20"/>
              </w:rPr>
              <w:t xml:space="preserve"> </w:t>
            </w:r>
            <w:proofErr w:type="spellStart"/>
            <w:r w:rsidRPr="00DB3C78">
              <w:rPr>
                <w:b/>
                <w:sz w:val="20"/>
                <w:szCs w:val="20"/>
              </w:rPr>
              <w:t>secobarbital</w:t>
            </w:r>
            <w:proofErr w:type="spellEnd"/>
            <w:r w:rsidR="00382115" w:rsidRPr="00DB3C78">
              <w:rPr>
                <w:b/>
                <w:sz w:val="20"/>
                <w:szCs w:val="20"/>
              </w:rPr>
              <w:t xml:space="preserve"> </w:t>
            </w:r>
            <w:r w:rsidR="00382115" w:rsidRPr="00DB3C78">
              <w:rPr>
                <w:sz w:val="20"/>
                <w:szCs w:val="20"/>
              </w:rPr>
              <w:t>15g en 100ml</w:t>
            </w:r>
            <w:r w:rsidRPr="00DB3C78">
              <w:rPr>
                <w:sz w:val="20"/>
                <w:szCs w:val="20"/>
              </w:rPr>
              <w:t xml:space="preserve">. Su producción es muy limitada. </w:t>
            </w:r>
          </w:p>
          <w:p w14:paraId="009C47C8" w14:textId="690ACA32" w:rsidR="009C29B1" w:rsidRPr="00DB3C78" w:rsidRDefault="009C29B1" w:rsidP="009C29B1">
            <w:pPr>
              <w:pStyle w:val="Prrafodelista"/>
              <w:rPr>
                <w:bCs/>
                <w:sz w:val="20"/>
                <w:szCs w:val="20"/>
              </w:rPr>
            </w:pPr>
          </w:p>
        </w:tc>
      </w:tr>
      <w:tr w:rsidR="009C29B1" w:rsidRPr="00DB3C78" w14:paraId="1B823B65" w14:textId="77777777" w:rsidTr="00CF00E3">
        <w:tc>
          <w:tcPr>
            <w:tcW w:w="9771" w:type="dxa"/>
          </w:tcPr>
          <w:p w14:paraId="41091F64" w14:textId="77777777" w:rsidR="009C29B1" w:rsidRPr="00DB3C78" w:rsidRDefault="009C29B1" w:rsidP="009C29B1">
            <w:pPr>
              <w:rPr>
                <w:b/>
                <w:bCs/>
                <w:i/>
                <w:sz w:val="20"/>
                <w:szCs w:val="20"/>
              </w:rPr>
            </w:pPr>
            <w:r w:rsidRPr="00DB3C78">
              <w:rPr>
                <w:bCs/>
                <w:i/>
                <w:sz w:val="20"/>
                <w:szCs w:val="20"/>
              </w:rPr>
              <w:t>Nota</w:t>
            </w:r>
            <w:r w:rsidRPr="00DB3C78">
              <w:rPr>
                <w:b/>
                <w:bCs/>
                <w:i/>
                <w:sz w:val="20"/>
                <w:szCs w:val="20"/>
              </w:rPr>
              <w:t xml:space="preserve">: </w:t>
            </w:r>
          </w:p>
          <w:p w14:paraId="61E33587" w14:textId="2014DFD8" w:rsidR="007804B1" w:rsidRPr="00DB3C78" w:rsidRDefault="009C29B1" w:rsidP="00133F05">
            <w:pPr>
              <w:pStyle w:val="Prrafodelista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DB3C78">
              <w:rPr>
                <w:bCs/>
                <w:sz w:val="20"/>
                <w:szCs w:val="20"/>
              </w:rPr>
              <w:t xml:space="preserve">Ante una situación de falta de suministro (desabastecimiento) de </w:t>
            </w:r>
            <w:proofErr w:type="spellStart"/>
            <w:r w:rsidRPr="00DB3C78">
              <w:rPr>
                <w:bCs/>
                <w:sz w:val="20"/>
                <w:szCs w:val="20"/>
              </w:rPr>
              <w:t>pentobarbital</w:t>
            </w:r>
            <w:proofErr w:type="spellEnd"/>
            <w:r w:rsidRPr="00DB3C78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B3C78">
              <w:rPr>
                <w:bCs/>
                <w:sz w:val="20"/>
                <w:szCs w:val="20"/>
              </w:rPr>
              <w:t>secobarbital</w:t>
            </w:r>
            <w:proofErr w:type="spellEnd"/>
            <w:r w:rsidRPr="00DB3C78">
              <w:rPr>
                <w:bCs/>
                <w:sz w:val="20"/>
                <w:szCs w:val="20"/>
              </w:rPr>
              <w:t>, se recomienda utilizar la vía intravenosa.</w:t>
            </w:r>
          </w:p>
          <w:p w14:paraId="0561BCE1" w14:textId="77777777" w:rsidR="009C29B1" w:rsidRPr="00DB3C78" w:rsidRDefault="009C29B1" w:rsidP="009C29B1">
            <w:pPr>
              <w:pStyle w:val="Prrafodelist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B3C78">
              <w:rPr>
                <w:sz w:val="20"/>
                <w:szCs w:val="20"/>
              </w:rPr>
              <w:t xml:space="preserve">Es recomendable acordar un plazo máximo de 2 horas con el paciente y familia/allegados. Si el paciente no ha fallecido en ese tiempo, entonces se debe iniciar el procedimiento de administración de medicamentos por vía intravenosa. </w:t>
            </w:r>
          </w:p>
          <w:p w14:paraId="0EFD03AA" w14:textId="28615052" w:rsidR="009C29B1" w:rsidRPr="00DB3C78" w:rsidRDefault="009C29B1" w:rsidP="00CF00E3">
            <w:pPr>
              <w:pStyle w:val="Prrafodelista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DB3C78">
              <w:rPr>
                <w:bCs/>
                <w:sz w:val="20"/>
                <w:szCs w:val="20"/>
              </w:rPr>
              <w:t xml:space="preserve">Si el paciente vomita es </w:t>
            </w:r>
            <w:r w:rsidRPr="00DB3C78">
              <w:rPr>
                <w:bCs/>
                <w:color w:val="000000" w:themeColor="text1"/>
                <w:sz w:val="20"/>
                <w:szCs w:val="20"/>
              </w:rPr>
              <w:t xml:space="preserve">aconsejable utilizar </w:t>
            </w:r>
            <w:r w:rsidRPr="00DB3C78">
              <w:rPr>
                <w:bCs/>
                <w:sz w:val="20"/>
                <w:szCs w:val="20"/>
              </w:rPr>
              <w:t>la vía intravenosa.</w:t>
            </w:r>
          </w:p>
        </w:tc>
      </w:tr>
    </w:tbl>
    <w:p w14:paraId="62DEEF9A" w14:textId="77777777" w:rsidR="00DB3C78" w:rsidRDefault="00DB3C78" w:rsidP="000C1F86">
      <w:pPr>
        <w:spacing w:after="0"/>
        <w:rPr>
          <w:b/>
          <w:bCs/>
          <w:sz w:val="20"/>
          <w:szCs w:val="20"/>
        </w:rPr>
      </w:pPr>
    </w:p>
    <w:p w14:paraId="009C47CB" w14:textId="2E2880B8" w:rsidR="008E0E1F" w:rsidRPr="00DB3C78" w:rsidRDefault="008E0E1F" w:rsidP="000C1F86">
      <w:pPr>
        <w:spacing w:after="0"/>
        <w:rPr>
          <w:b/>
          <w:bCs/>
          <w:sz w:val="20"/>
          <w:szCs w:val="20"/>
        </w:rPr>
      </w:pPr>
      <w:r w:rsidRPr="00DB3C78">
        <w:rPr>
          <w:b/>
          <w:bCs/>
          <w:sz w:val="20"/>
          <w:szCs w:val="20"/>
        </w:rPr>
        <w:t>INST</w:t>
      </w:r>
      <w:r w:rsidR="009C29B1" w:rsidRPr="00DB3C78">
        <w:rPr>
          <w:b/>
          <w:bCs/>
          <w:sz w:val="20"/>
          <w:szCs w:val="20"/>
        </w:rPr>
        <w:t>RUCCIONES PROTOCOLO PRESCRIPCIÓN</w:t>
      </w:r>
      <w:r w:rsidRPr="00DB3C78">
        <w:rPr>
          <w:b/>
          <w:bCs/>
          <w:sz w:val="20"/>
          <w:szCs w:val="20"/>
        </w:rPr>
        <w:t xml:space="preserve"> MEDICAMENTOS PARA LA PRESTACIÓN DE AYUDA PARA</w:t>
      </w:r>
      <w:r w:rsidR="000C1F86" w:rsidRPr="00DB3C78">
        <w:rPr>
          <w:b/>
          <w:bCs/>
          <w:sz w:val="20"/>
          <w:szCs w:val="20"/>
        </w:rPr>
        <w:t xml:space="preserve"> MORIR POR </w:t>
      </w:r>
      <w:r w:rsidR="00382115" w:rsidRPr="00DB3C78">
        <w:rPr>
          <w:b/>
          <w:bCs/>
          <w:sz w:val="20"/>
          <w:szCs w:val="20"/>
        </w:rPr>
        <w:t xml:space="preserve">AUTOADMINISTRACIÓN </w:t>
      </w:r>
      <w:r w:rsidR="007918B9" w:rsidRPr="00DB3C78">
        <w:rPr>
          <w:b/>
          <w:bCs/>
          <w:sz w:val="20"/>
          <w:szCs w:val="20"/>
        </w:rPr>
        <w:t>VÍA ORAL</w:t>
      </w:r>
    </w:p>
    <w:p w14:paraId="009C47CC" w14:textId="69408E60" w:rsidR="00DD653A" w:rsidRPr="00DB3C78" w:rsidRDefault="00DD653A" w:rsidP="007C0ABB">
      <w:pPr>
        <w:pStyle w:val="Prrafodelista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DB3C78">
        <w:rPr>
          <w:sz w:val="20"/>
          <w:szCs w:val="20"/>
        </w:rPr>
        <w:t>El médico prescriptor</w:t>
      </w:r>
      <w:r w:rsidR="00BE036F" w:rsidRPr="00DB3C78">
        <w:rPr>
          <w:sz w:val="20"/>
          <w:szCs w:val="20"/>
        </w:rPr>
        <w:t xml:space="preserve"> (médico responsable o médico</w:t>
      </w:r>
      <w:r w:rsidR="00163586" w:rsidRPr="00DB3C78">
        <w:rPr>
          <w:sz w:val="20"/>
          <w:szCs w:val="20"/>
        </w:rPr>
        <w:t xml:space="preserve"> del equipo asistencial</w:t>
      </w:r>
      <w:r w:rsidR="00BE036F" w:rsidRPr="00DB3C78">
        <w:rPr>
          <w:sz w:val="20"/>
          <w:szCs w:val="20"/>
        </w:rPr>
        <w:t xml:space="preserve"> que dirigirá el proceso de administración de fármacos</w:t>
      </w:r>
      <w:r w:rsidR="00FE3540" w:rsidRPr="00DB3C78">
        <w:rPr>
          <w:sz w:val="20"/>
          <w:szCs w:val="20"/>
        </w:rPr>
        <w:t>) incorporará los datos del paciente</w:t>
      </w:r>
      <w:r w:rsidR="006035A5" w:rsidRPr="00DB3C78">
        <w:rPr>
          <w:sz w:val="20"/>
          <w:szCs w:val="20"/>
        </w:rPr>
        <w:t xml:space="preserve"> al modelo</w:t>
      </w:r>
      <w:r w:rsidR="009C29B1" w:rsidRPr="00DB3C78">
        <w:rPr>
          <w:sz w:val="20"/>
          <w:szCs w:val="20"/>
        </w:rPr>
        <w:t xml:space="preserve"> E10</w:t>
      </w:r>
      <w:r w:rsidR="006035A5" w:rsidRPr="00DB3C78">
        <w:rPr>
          <w:sz w:val="20"/>
          <w:szCs w:val="20"/>
        </w:rPr>
        <w:t xml:space="preserve"> y</w:t>
      </w:r>
      <w:r w:rsidRPr="00DB3C78">
        <w:rPr>
          <w:sz w:val="20"/>
          <w:szCs w:val="20"/>
        </w:rPr>
        <w:t xml:space="preserve"> </w:t>
      </w:r>
      <w:r w:rsidR="00FB790F" w:rsidRPr="00DB3C78">
        <w:rPr>
          <w:sz w:val="20"/>
          <w:szCs w:val="20"/>
        </w:rPr>
        <w:t xml:space="preserve">firmará </w:t>
      </w:r>
      <w:r w:rsidR="00950856" w:rsidRPr="00DB3C78">
        <w:rPr>
          <w:sz w:val="20"/>
          <w:szCs w:val="20"/>
        </w:rPr>
        <w:t>la prescripción</w:t>
      </w:r>
      <w:r w:rsidR="006035A5" w:rsidRPr="00DB3C78">
        <w:rPr>
          <w:sz w:val="20"/>
          <w:szCs w:val="20"/>
        </w:rPr>
        <w:t>. A continuación</w:t>
      </w:r>
      <w:r w:rsidR="00863DF8" w:rsidRPr="00DB3C78">
        <w:rPr>
          <w:sz w:val="20"/>
          <w:szCs w:val="20"/>
        </w:rPr>
        <w:t>,</w:t>
      </w:r>
      <w:r w:rsidR="006035A5" w:rsidRPr="00DB3C78">
        <w:rPr>
          <w:sz w:val="20"/>
          <w:szCs w:val="20"/>
        </w:rPr>
        <w:t xml:space="preserve"> </w:t>
      </w:r>
      <w:r w:rsidR="00480597" w:rsidRPr="00DB3C78">
        <w:rPr>
          <w:sz w:val="20"/>
          <w:szCs w:val="20"/>
        </w:rPr>
        <w:t>lo remitirá como documento adjunto escaneado</w:t>
      </w:r>
      <w:r w:rsidR="0050520C" w:rsidRPr="00DB3C78">
        <w:rPr>
          <w:sz w:val="20"/>
          <w:szCs w:val="20"/>
        </w:rPr>
        <w:t xml:space="preserve"> al servicio de farmacia hospitalaria </w:t>
      </w:r>
      <w:r w:rsidR="00B613F2" w:rsidRPr="00DB3C78">
        <w:rPr>
          <w:sz w:val="20"/>
          <w:szCs w:val="20"/>
        </w:rPr>
        <w:t>correspondiente a través de mensajería MAS</w:t>
      </w:r>
      <w:r w:rsidR="002B591A" w:rsidRPr="00DB3C78">
        <w:rPr>
          <w:sz w:val="20"/>
          <w:szCs w:val="20"/>
        </w:rPr>
        <w:t>, incorporando al paciente en el mensaje</w:t>
      </w:r>
      <w:r w:rsidR="00B613F2" w:rsidRPr="00DB3C78">
        <w:rPr>
          <w:sz w:val="20"/>
          <w:szCs w:val="20"/>
        </w:rPr>
        <w:t>. En el asunto</w:t>
      </w:r>
      <w:r w:rsidR="00751900" w:rsidRPr="00DB3C78">
        <w:rPr>
          <w:sz w:val="20"/>
          <w:szCs w:val="20"/>
        </w:rPr>
        <w:t xml:space="preserve"> y cuerpo</w:t>
      </w:r>
      <w:r w:rsidR="00B613F2" w:rsidRPr="00DB3C78">
        <w:rPr>
          <w:sz w:val="20"/>
          <w:szCs w:val="20"/>
        </w:rPr>
        <w:t xml:space="preserve"> del mensaje deberá </w:t>
      </w:r>
      <w:r w:rsidR="00F6576B" w:rsidRPr="00DB3C78">
        <w:rPr>
          <w:sz w:val="20"/>
          <w:szCs w:val="20"/>
        </w:rPr>
        <w:t xml:space="preserve">hacer constar </w:t>
      </w:r>
      <w:r w:rsidR="00D33F99" w:rsidRPr="00DB3C78">
        <w:rPr>
          <w:sz w:val="20"/>
          <w:szCs w:val="20"/>
        </w:rPr>
        <w:t>que se trata de una prescripción de medicamentos para la prestación de ayud</w:t>
      </w:r>
      <w:r w:rsidR="007918B9" w:rsidRPr="00DB3C78">
        <w:rPr>
          <w:sz w:val="20"/>
          <w:szCs w:val="20"/>
        </w:rPr>
        <w:t xml:space="preserve">a para morir por </w:t>
      </w:r>
      <w:r w:rsidR="00382115" w:rsidRPr="00DB3C78">
        <w:rPr>
          <w:sz w:val="20"/>
          <w:szCs w:val="20"/>
        </w:rPr>
        <w:t xml:space="preserve">autoadministración </w:t>
      </w:r>
      <w:r w:rsidR="007918B9" w:rsidRPr="00DB3C78">
        <w:rPr>
          <w:sz w:val="20"/>
          <w:szCs w:val="20"/>
        </w:rPr>
        <w:t>vía oral</w:t>
      </w:r>
      <w:r w:rsidR="002B591A" w:rsidRPr="00DB3C78">
        <w:rPr>
          <w:sz w:val="20"/>
          <w:szCs w:val="20"/>
        </w:rPr>
        <w:t>.</w:t>
      </w:r>
    </w:p>
    <w:p w14:paraId="009C47CD" w14:textId="5EFE3354" w:rsidR="002B591A" w:rsidRPr="00DB3C78" w:rsidRDefault="00670D22" w:rsidP="007C0ABB">
      <w:pPr>
        <w:pStyle w:val="Prrafodelista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color w:val="000000" w:themeColor="text1"/>
          <w:sz w:val="20"/>
          <w:szCs w:val="20"/>
        </w:rPr>
      </w:pPr>
      <w:r w:rsidRPr="00DB3C78">
        <w:rPr>
          <w:sz w:val="20"/>
          <w:szCs w:val="20"/>
        </w:rPr>
        <w:t>El Farmacéutico de enlace perteneciente al equipo asistencial (si está disponible) coordinará</w:t>
      </w:r>
      <w:r w:rsidR="000C1F86" w:rsidRPr="00DB3C78">
        <w:rPr>
          <w:sz w:val="20"/>
          <w:szCs w:val="20"/>
        </w:rPr>
        <w:t xml:space="preserve"> la dispensación/elaboración del kit vía oral</w:t>
      </w:r>
      <w:r w:rsidR="007918B9" w:rsidRPr="00DB3C78">
        <w:rPr>
          <w:sz w:val="20"/>
          <w:szCs w:val="20"/>
        </w:rPr>
        <w:t xml:space="preserve"> y </w:t>
      </w:r>
      <w:r w:rsidR="00FD6BA2" w:rsidRPr="00DB3C78">
        <w:rPr>
          <w:sz w:val="20"/>
          <w:szCs w:val="20"/>
        </w:rPr>
        <w:t>d</w:t>
      </w:r>
      <w:r w:rsidR="009C29B1" w:rsidRPr="00DB3C78">
        <w:rPr>
          <w:sz w:val="20"/>
          <w:szCs w:val="20"/>
        </w:rPr>
        <w:t>e los</w:t>
      </w:r>
      <w:r w:rsidRPr="00DB3C78">
        <w:rPr>
          <w:sz w:val="20"/>
          <w:szCs w:val="20"/>
        </w:rPr>
        <w:t xml:space="preserve"> kit</w:t>
      </w:r>
      <w:r w:rsidR="009C29B1" w:rsidRPr="00DB3C78">
        <w:rPr>
          <w:sz w:val="20"/>
          <w:szCs w:val="20"/>
        </w:rPr>
        <w:t>s</w:t>
      </w:r>
      <w:r w:rsidR="007918B9" w:rsidRPr="00DB3C78">
        <w:rPr>
          <w:sz w:val="20"/>
          <w:szCs w:val="20"/>
        </w:rPr>
        <w:t xml:space="preserve"> vía iv de reserva por si el paciente vomita la solución</w:t>
      </w:r>
      <w:r w:rsidR="000D2A82" w:rsidRPr="00DB3C78">
        <w:rPr>
          <w:sz w:val="20"/>
          <w:szCs w:val="20"/>
        </w:rPr>
        <w:t>.</w:t>
      </w:r>
      <w:r w:rsidR="00133F05" w:rsidRPr="00DB3C78">
        <w:rPr>
          <w:sz w:val="20"/>
          <w:szCs w:val="20"/>
        </w:rPr>
        <w:t xml:space="preserve"> </w:t>
      </w:r>
      <w:r w:rsidR="00133F05" w:rsidRPr="00DB3C78">
        <w:rPr>
          <w:color w:val="000000" w:themeColor="text1"/>
          <w:sz w:val="20"/>
          <w:szCs w:val="20"/>
        </w:rPr>
        <w:t xml:space="preserve">Debido a la elaboración de la fórmula magistral de </w:t>
      </w:r>
      <w:proofErr w:type="spellStart"/>
      <w:r w:rsidR="00133F05" w:rsidRPr="00DB3C78">
        <w:rPr>
          <w:color w:val="000000" w:themeColor="text1"/>
          <w:sz w:val="20"/>
          <w:szCs w:val="20"/>
        </w:rPr>
        <w:t>pentobarbital</w:t>
      </w:r>
      <w:proofErr w:type="spellEnd"/>
      <w:r w:rsidR="00133F05" w:rsidRPr="00DB3C78">
        <w:rPr>
          <w:color w:val="000000" w:themeColor="text1"/>
          <w:sz w:val="20"/>
          <w:szCs w:val="20"/>
        </w:rPr>
        <w:t xml:space="preserve"> se va centralizar en el servicio de farmacia del HUMV, desde los servicios de farmacia del Hospital de Laredo y del Hospital de Sierrallana, se avisará con la mayor antelación posible </w:t>
      </w:r>
      <w:r w:rsidR="00AD04A7" w:rsidRPr="00DB3C78">
        <w:rPr>
          <w:color w:val="000000" w:themeColor="text1"/>
          <w:sz w:val="20"/>
          <w:szCs w:val="20"/>
        </w:rPr>
        <w:t>al servicio de farmacia del HUMV para que procedan a elaborar la citada fórmula magistral.</w:t>
      </w:r>
    </w:p>
    <w:p w14:paraId="4D1C6042" w14:textId="26793915" w:rsidR="00BE436D" w:rsidRPr="00DB3C78" w:rsidRDefault="00BE436D" w:rsidP="00BE436D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sz w:val="20"/>
          <w:szCs w:val="20"/>
        </w:rPr>
      </w:pPr>
      <w:r w:rsidRPr="00DB3C78">
        <w:rPr>
          <w:sz w:val="20"/>
          <w:szCs w:val="20"/>
        </w:rPr>
        <w:t>Incorporar este documento una vez firmado a la historia clínica del paciente.</w:t>
      </w:r>
    </w:p>
    <w:p w14:paraId="009C47D4" w14:textId="77777777" w:rsidR="001D3980" w:rsidRPr="00DB3C78" w:rsidRDefault="00F968B7" w:rsidP="007C0ABB">
      <w:pPr>
        <w:pStyle w:val="Prrafodelista"/>
        <w:numPr>
          <w:ilvl w:val="0"/>
          <w:numId w:val="7"/>
        </w:numPr>
        <w:spacing w:before="60" w:after="0" w:line="240" w:lineRule="auto"/>
        <w:ind w:left="360"/>
        <w:contextualSpacing w:val="0"/>
        <w:jc w:val="both"/>
        <w:rPr>
          <w:b/>
          <w:bCs/>
          <w:sz w:val="20"/>
          <w:szCs w:val="20"/>
        </w:rPr>
      </w:pPr>
      <w:r w:rsidRPr="00DB3C78">
        <w:rPr>
          <w:b/>
          <w:bCs/>
          <w:sz w:val="20"/>
          <w:szCs w:val="20"/>
        </w:rPr>
        <w:t>Leer con atención antes de iniciar el procedimiento</w:t>
      </w:r>
      <w:r w:rsidR="0044669D" w:rsidRPr="00DB3C78">
        <w:rPr>
          <w:b/>
          <w:bCs/>
          <w:sz w:val="20"/>
          <w:szCs w:val="20"/>
        </w:rPr>
        <w:t xml:space="preserve">: </w:t>
      </w:r>
      <w:r w:rsidR="00FD6BA2" w:rsidRPr="00DB3C78">
        <w:rPr>
          <w:b/>
          <w:bCs/>
          <w:sz w:val="20"/>
          <w:szCs w:val="20"/>
        </w:rPr>
        <w:t>La modalidad 2</w:t>
      </w:r>
      <w:r w:rsidRPr="00DB3C78">
        <w:rPr>
          <w:b/>
          <w:bCs/>
          <w:sz w:val="20"/>
          <w:szCs w:val="20"/>
        </w:rPr>
        <w:t xml:space="preserve"> de prestación de la ayuda para morir. </w:t>
      </w:r>
      <w:r w:rsidR="00FD6BA2" w:rsidRPr="00DB3C78">
        <w:rPr>
          <w:b/>
          <w:bCs/>
          <w:sz w:val="20"/>
          <w:szCs w:val="20"/>
        </w:rPr>
        <w:t>Prescripción o suministro</w:t>
      </w:r>
      <w:r w:rsidR="002C16DF" w:rsidRPr="00DB3C78">
        <w:rPr>
          <w:sz w:val="20"/>
          <w:szCs w:val="20"/>
        </w:rPr>
        <w:t xml:space="preserve"> </w:t>
      </w:r>
      <w:r w:rsidRPr="00DB3C78">
        <w:rPr>
          <w:b/>
          <w:bCs/>
          <w:sz w:val="20"/>
          <w:szCs w:val="20"/>
        </w:rPr>
        <w:t>del</w:t>
      </w:r>
      <w:r w:rsidR="002C16DF" w:rsidRPr="00DB3C78">
        <w:rPr>
          <w:b/>
          <w:bCs/>
          <w:sz w:val="20"/>
          <w:szCs w:val="20"/>
        </w:rPr>
        <w:t xml:space="preserve"> </w:t>
      </w:r>
      <w:r w:rsidRPr="00DB3C78">
        <w:rPr>
          <w:b/>
          <w:bCs/>
          <w:sz w:val="20"/>
          <w:szCs w:val="20"/>
        </w:rPr>
        <w:t xml:space="preserve">anexo </w:t>
      </w:r>
      <w:r w:rsidR="008216C6" w:rsidRPr="00DB3C78">
        <w:rPr>
          <w:b/>
          <w:bCs/>
          <w:sz w:val="20"/>
          <w:szCs w:val="20"/>
        </w:rPr>
        <w:t>II</w:t>
      </w:r>
      <w:r w:rsidRPr="00DB3C78">
        <w:rPr>
          <w:b/>
          <w:bCs/>
          <w:sz w:val="20"/>
          <w:szCs w:val="20"/>
        </w:rPr>
        <w:t>. Recomendaciones sobre medicamentos a administrar durante la realización de la prestación de ayuda para morir del manual de buenas prácticas</w:t>
      </w:r>
      <w:r w:rsidR="003D2EF2" w:rsidRPr="00DB3C78">
        <w:rPr>
          <w:b/>
          <w:bCs/>
          <w:sz w:val="20"/>
          <w:szCs w:val="20"/>
        </w:rPr>
        <w:t xml:space="preserve"> disponible en </w:t>
      </w:r>
      <w:hyperlink r:id="rId9" w:history="1">
        <w:r w:rsidR="005E7969" w:rsidRPr="00DB3C78">
          <w:rPr>
            <w:rStyle w:val="Hipervnculo"/>
            <w:b/>
            <w:bCs/>
            <w:sz w:val="20"/>
            <w:szCs w:val="20"/>
          </w:rPr>
          <w:t>https://www.mscbs.gob.es/eutanasia/docs/Manual_BBPP_eutanasia.pdf</w:t>
        </w:r>
      </w:hyperlink>
    </w:p>
    <w:p w14:paraId="009C47D6" w14:textId="1B873C7E" w:rsidR="00997AE1" w:rsidRPr="00DB3C78" w:rsidRDefault="00F14477" w:rsidP="00DB3C78">
      <w:pPr>
        <w:pStyle w:val="Prrafodelista"/>
        <w:numPr>
          <w:ilvl w:val="0"/>
          <w:numId w:val="7"/>
        </w:numPr>
        <w:spacing w:before="60" w:after="0" w:line="240" w:lineRule="auto"/>
        <w:ind w:left="360"/>
        <w:contextualSpacing w:val="0"/>
        <w:jc w:val="both"/>
        <w:rPr>
          <w:bCs/>
          <w:sz w:val="20"/>
          <w:szCs w:val="20"/>
        </w:rPr>
      </w:pPr>
      <w:r w:rsidRPr="00DB3C78">
        <w:rPr>
          <w:sz w:val="20"/>
          <w:szCs w:val="20"/>
        </w:rPr>
        <w:t xml:space="preserve">Consultar cualquier duda antes de iniciar el procedimiento con la Subdirección de Asistencia Sanitaria </w:t>
      </w:r>
      <w:r w:rsidR="00A83E63" w:rsidRPr="00DB3C78">
        <w:rPr>
          <w:sz w:val="20"/>
          <w:szCs w:val="20"/>
        </w:rPr>
        <w:t xml:space="preserve">del SCS </w:t>
      </w:r>
      <w:r w:rsidRPr="00DB3C78">
        <w:rPr>
          <w:sz w:val="20"/>
          <w:szCs w:val="20"/>
        </w:rPr>
        <w:t>o con la Subdirección General de Ordenación, Farmacia e Inspección</w:t>
      </w:r>
      <w:r w:rsidR="00A83E63" w:rsidRPr="00DB3C78">
        <w:rPr>
          <w:sz w:val="20"/>
          <w:szCs w:val="20"/>
        </w:rPr>
        <w:t xml:space="preserve"> de la Consejería de Sanidad</w:t>
      </w:r>
      <w:r w:rsidRPr="00DB3C78">
        <w:rPr>
          <w:sz w:val="20"/>
          <w:szCs w:val="20"/>
        </w:rPr>
        <w:t>.</w:t>
      </w:r>
    </w:p>
    <w:sectPr w:rsidR="00997AE1" w:rsidRPr="00DB3C78" w:rsidSect="00543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25" w:right="991" w:bottom="709" w:left="1134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D2FD2" w14:textId="77777777" w:rsidR="002A60F1" w:rsidRDefault="002A60F1" w:rsidP="00464735">
      <w:pPr>
        <w:spacing w:after="0" w:line="240" w:lineRule="auto"/>
      </w:pPr>
      <w:r>
        <w:separator/>
      </w:r>
    </w:p>
  </w:endnote>
  <w:endnote w:type="continuationSeparator" w:id="0">
    <w:p w14:paraId="2B2E8F90" w14:textId="77777777" w:rsidR="002A60F1" w:rsidRDefault="002A60F1" w:rsidP="00464735">
      <w:pPr>
        <w:spacing w:after="0" w:line="240" w:lineRule="auto"/>
      </w:pPr>
      <w:r>
        <w:continuationSeparator/>
      </w:r>
    </w:p>
  </w:endnote>
  <w:endnote w:type="continuationNotice" w:id="1">
    <w:p w14:paraId="0732D313" w14:textId="77777777" w:rsidR="002A60F1" w:rsidRDefault="002A6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5C47" w14:textId="77777777" w:rsidR="00543957" w:rsidRDefault="005439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47E5" w14:textId="6267FA0B" w:rsidR="00E378D3" w:rsidRDefault="00E02156">
    <w:pPr>
      <w:pStyle w:val="Piedepgina"/>
    </w:pPr>
    <w:r>
      <w:rPr>
        <w:rFonts w:cstheme="minorHAnsi"/>
        <w:sz w:val="18"/>
        <w:szCs w:val="18"/>
      </w:rPr>
      <w:t>D</w:t>
    </w:r>
    <w:r w:rsidR="00DB3C78" w:rsidRPr="00F16DE3">
      <w:rPr>
        <w:rFonts w:cstheme="minorHAnsi"/>
        <w:sz w:val="18"/>
        <w:szCs w:val="18"/>
      </w:rPr>
      <w:t>ocumen</w:t>
    </w:r>
    <w:r>
      <w:rPr>
        <w:rFonts w:cstheme="minorHAnsi"/>
        <w:sz w:val="18"/>
        <w:szCs w:val="18"/>
      </w:rPr>
      <w:t>to  validado por el</w:t>
    </w:r>
    <w:r w:rsidR="00DB3C78" w:rsidRPr="00F16DE3">
      <w:rPr>
        <w:rFonts w:cstheme="minorHAnsi"/>
        <w:sz w:val="18"/>
        <w:szCs w:val="18"/>
      </w:rPr>
      <w:t xml:space="preserve"> Comité Corp</w:t>
    </w:r>
    <w:r>
      <w:rPr>
        <w:rFonts w:cstheme="minorHAnsi"/>
        <w:sz w:val="18"/>
        <w:szCs w:val="18"/>
      </w:rPr>
      <w:t>orativo de Farmacia</w:t>
    </w:r>
    <w:r w:rsidR="00DB3C78" w:rsidRPr="00F16DE3">
      <w:rPr>
        <w:rFonts w:cstheme="minorHAnsi"/>
        <w:sz w:val="18"/>
        <w:szCs w:val="18"/>
      </w:rPr>
      <w:t xml:space="preserve"> de</w:t>
    </w:r>
    <w:r>
      <w:rPr>
        <w:rFonts w:cstheme="minorHAnsi"/>
        <w:sz w:val="18"/>
        <w:szCs w:val="18"/>
      </w:rPr>
      <w:t>l</w:t>
    </w:r>
    <w:r w:rsidR="00DB3C78" w:rsidRPr="00F16DE3">
      <w:rPr>
        <w:rFonts w:cstheme="minorHAnsi"/>
        <w:sz w:val="18"/>
        <w:szCs w:val="18"/>
      </w:rPr>
      <w:t xml:space="preserve"> 31 de marzo de 2022.</w:t>
    </w:r>
    <w:r w:rsidR="00DB3C78">
      <w:rPr>
        <w:rFonts w:cstheme="minorHAnsi"/>
        <w:noProof/>
        <w:sz w:val="18"/>
        <w:szCs w:val="18"/>
      </w:rPr>
      <w:drawing>
        <wp:inline distT="0" distB="0" distL="0" distR="0" wp14:anchorId="290BD7A6" wp14:editId="465CD239">
          <wp:extent cx="780415" cy="69469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B275" w14:textId="77777777" w:rsidR="00543957" w:rsidRDefault="00543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BE57C" w14:textId="77777777" w:rsidR="002A60F1" w:rsidRDefault="002A60F1" w:rsidP="00464735">
      <w:pPr>
        <w:spacing w:after="0" w:line="240" w:lineRule="auto"/>
      </w:pPr>
      <w:r>
        <w:separator/>
      </w:r>
    </w:p>
  </w:footnote>
  <w:footnote w:type="continuationSeparator" w:id="0">
    <w:p w14:paraId="46598252" w14:textId="77777777" w:rsidR="002A60F1" w:rsidRDefault="002A60F1" w:rsidP="00464735">
      <w:pPr>
        <w:spacing w:after="0" w:line="240" w:lineRule="auto"/>
      </w:pPr>
      <w:r>
        <w:continuationSeparator/>
      </w:r>
    </w:p>
  </w:footnote>
  <w:footnote w:type="continuationNotice" w:id="1">
    <w:p w14:paraId="7B865481" w14:textId="77777777" w:rsidR="002A60F1" w:rsidRDefault="002A6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52DA" w14:textId="77777777" w:rsidR="00543957" w:rsidRDefault="005439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47E3" w14:textId="266C1E83" w:rsidR="00E378D3" w:rsidRDefault="000143F0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C47E6" wp14:editId="250E0896">
              <wp:simplePos x="0" y="0"/>
              <wp:positionH relativeFrom="column">
                <wp:posOffset>4504055</wp:posOffset>
              </wp:positionH>
              <wp:positionV relativeFrom="paragraph">
                <wp:posOffset>280035</wp:posOffset>
              </wp:positionV>
              <wp:extent cx="1125855" cy="255905"/>
              <wp:effectExtent l="0" t="0" r="0" b="0"/>
              <wp:wrapNone/>
              <wp:docPr id="1" name="Esquina doblad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585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09C47E8" w14:textId="77777777" w:rsidR="00E378D3" w:rsidRDefault="00E378D3" w:rsidP="005533BD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MODELO E10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C47E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1" o:spid="_x0000_s1026" type="#_x0000_t65" style="position:absolute;margin-left:354.65pt;margin-top:22.05pt;width:88.6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IPAIAAHQEAAAOAAAAZHJzL2Uyb0RvYy54bWysVM1u1DAQviPxDpbvNMmqge6q2aratgip&#10;0EqFB3BsZ2NwPGbs3Wx5esZOWrbACZGDNeMZf/PzzeT84jBYttcYDLiGVyclZ9pJUMZtG/7l882b&#10;M85CFE4JC043/FEHfrF+/ep89Cu9gB6s0sgIxIXV6Bvex+hXRRFkrwcRTsBrR8YOcBCRVNwWCsVI&#10;6IMtFmX5thgBlUeQOgS6vZqMfJ3xu07LeNd1QUdmG065xXxiPtt0Futzsdqi8L2RcxriH7IYhHEU&#10;9BnqSkTBdmj+gBqMRAjQxRMJQwFdZ6TONVA1VflbNQ+98DrXQs0J/rlN4f/Byk/7e2RGEXecOTEQ&#10;Rdfh+844wRS0VijBqtSk0YcV+T74e0xlBn8L8ltgDja9cFt9iQhjr4Wi1LJ/8eJBUgI9Ze34ERTF&#10;ELsIuV+HDocESJ1gh0zL4zMt+hCZpMuqWtRndc2ZJNuirpdlnVIqxOrptccQ32sYWBIa3qWpUhtA&#10;pzFHEfvbEDM9ai5SqK+cdYMlsvfCMopQ5mEg0NmZpCfYXDFYo26MtVnBbbuxyOhpw2/yN2cUjt2s&#10;Y2PDl/Wizlm8sIVjiDJ/f4NA2DmVhzR193qWozB2kilL66gXTx2emIqH9jCT1oJ6pMYjTKNPq0pC&#10;D/iDs5HGvuHEtkDNmf3giLxldXqa9iQrp/W7BSl4bGmPLcJJgmp45GwSN3HarZ1Hs+0pUpUrd3BJ&#10;hHcmJtpSqlNWs0Kjndmc1zDtzrGevX79LNY/AQAA//8DAFBLAwQUAAYACAAAACEAtt9Fy9wAAAAJ&#10;AQAADwAAAGRycy9kb3ducmV2LnhtbEyPwU6EMBCG7ya+QzMm3tyyiogsZWOInjy5azx36SwQ6ZS0&#10;hYW3dzzpbSbz5Z/vL/eLHcSMPvSOFGw3CQikxpmeWgWfx7e7HESImoweHKGCFQPsq+urUhfGXegD&#10;50NsBYdQKLSCLsaxkDI0HVodNm5E4tvZeasjr76VxusLh9tB3idJJq3uiT90esS6w+b7MFkFdd3q&#10;1dLr+zTNs3/Er7WZqVfq9mZ52YGIuMQ/GH71WR0qdjq5iUwQg4Kn5PmBUQVpugXBQJ5nGYgTD2kK&#10;sirl/wbVDwAAAP//AwBQSwECLQAUAAYACAAAACEAtoM4kv4AAADhAQAAEwAAAAAAAAAAAAAAAAAA&#10;AAAAW0NvbnRlbnRfVHlwZXNdLnhtbFBLAQItABQABgAIAAAAIQA4/SH/1gAAAJQBAAALAAAAAAAA&#10;AAAAAAAAAC8BAABfcmVscy8ucmVsc1BLAQItABQABgAIAAAAIQDdOBLIPAIAAHQEAAAOAAAAAAAA&#10;AAAAAAAAAC4CAABkcnMvZTJvRG9jLnhtbFBLAQItABQABgAIAAAAIQC230XL3AAAAAkBAAAPAAAA&#10;AAAAAAAAAAAAAJYEAABkcnMvZG93bnJldi54bWxQSwUGAAAAAAQABADzAAAAnwUAAAAA&#10;">
              <v:textbox>
                <w:txbxContent>
                  <w:p w14:paraId="009C47E8" w14:textId="77777777" w:rsidR="00E378D3" w:rsidRDefault="00E378D3" w:rsidP="005533BD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E10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E375C">
      <w:rPr>
        <w:noProof/>
      </w:rPr>
      <w:object w:dxaOrig="1440" w:dyaOrig="1440" w14:anchorId="009C47E7">
        <v:group id="_x0000_s2053" style="position:absolute;margin-left:-29.25pt;margin-top:-8.9pt;width:112pt;height:68.5pt;z-index:251658241;mso-position-horizontal-relative:text;mso-position-vertical-relative:text" coordorigin="1116,252" coordsize="2240,1370">
          <v:rect id="_x0000_s2054" style="position:absolute;left:1130;top:1262;width:2226;height:360" stroked="f">
            <v:textbox style="mso-next-textbox:#_x0000_s2054">
              <w:txbxContent>
                <w:p w14:paraId="009C47E9" w14:textId="60883AF3" w:rsidR="00E378D3" w:rsidRDefault="00EE375C" w:rsidP="00403E30">
                  <w:r>
                    <w:rPr>
                      <w:bCs/>
                      <w:sz w:val="18"/>
                      <w:szCs w:val="18"/>
                    </w:rPr>
                    <w:t xml:space="preserve">CONSEJERÍA DE </w:t>
                  </w:r>
                  <w:r>
                    <w:rPr>
                      <w:bCs/>
                      <w:sz w:val="18"/>
                      <w:szCs w:val="18"/>
                    </w:rPr>
                    <w:t>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>
            <v:imagedata r:id="rId1" o:title=""/>
          </v:shape>
        </v:group>
        <o:OLEObject Type="Embed" ProgID="Word.Picture.8" ShapeID="_x0000_s2051" DrawAspect="Content" ObjectID="_17913612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9942" w14:textId="77777777" w:rsidR="00543957" w:rsidRDefault="00543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A2"/>
    <w:multiLevelType w:val="hybridMultilevel"/>
    <w:tmpl w:val="176A9C0A"/>
    <w:lvl w:ilvl="0" w:tplc="53FC7D0C">
      <w:start w:val="2020"/>
      <w:numFmt w:val="bullet"/>
      <w:lvlText w:val="-"/>
      <w:lvlJc w:val="left"/>
      <w:pPr>
        <w:ind w:left="2448" w:hanging="360"/>
      </w:pPr>
      <w:rPr>
        <w:rFonts w:ascii="Arial" w:eastAsia="SimSun" w:hAnsi="Arial" w:cs="Arial" w:hint="default"/>
      </w:rPr>
    </w:lvl>
    <w:lvl w:ilvl="1" w:tplc="53FC7D0C">
      <w:start w:val="2020"/>
      <w:numFmt w:val="bullet"/>
      <w:lvlText w:val="-"/>
      <w:lvlJc w:val="left"/>
      <w:pPr>
        <w:ind w:left="3168" w:hanging="36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01DC00AF"/>
    <w:multiLevelType w:val="hybridMultilevel"/>
    <w:tmpl w:val="CB5071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D34"/>
    <w:multiLevelType w:val="hybridMultilevel"/>
    <w:tmpl w:val="2D66188A"/>
    <w:lvl w:ilvl="0" w:tplc="0C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14CB6104"/>
    <w:multiLevelType w:val="hybridMultilevel"/>
    <w:tmpl w:val="9064D0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91404"/>
    <w:multiLevelType w:val="hybridMultilevel"/>
    <w:tmpl w:val="3A02B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5243"/>
    <w:multiLevelType w:val="hybridMultilevel"/>
    <w:tmpl w:val="3008F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1E62"/>
    <w:multiLevelType w:val="hybridMultilevel"/>
    <w:tmpl w:val="A2505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33921"/>
    <w:multiLevelType w:val="hybridMultilevel"/>
    <w:tmpl w:val="D88286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1903"/>
    <w:multiLevelType w:val="hybridMultilevel"/>
    <w:tmpl w:val="907430D6"/>
    <w:lvl w:ilvl="0" w:tplc="0C0A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83A62"/>
    <w:multiLevelType w:val="hybridMultilevel"/>
    <w:tmpl w:val="E752F39C"/>
    <w:lvl w:ilvl="0" w:tplc="0C0A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53FC7D0C">
      <w:start w:val="2020"/>
      <w:numFmt w:val="bullet"/>
      <w:lvlText w:val="-"/>
      <w:lvlJc w:val="left"/>
      <w:pPr>
        <w:ind w:left="3168" w:hanging="360"/>
      </w:pPr>
      <w:rPr>
        <w:rFonts w:ascii="Arial" w:eastAsia="SimSun" w:hAnsi="Arial" w:cs="Arial" w:hint="default"/>
      </w:rPr>
    </w:lvl>
    <w:lvl w:ilvl="2" w:tplc="0C0A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2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90B"/>
    <w:multiLevelType w:val="hybridMultilevel"/>
    <w:tmpl w:val="1F9C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12E55"/>
    <w:multiLevelType w:val="hybridMultilevel"/>
    <w:tmpl w:val="7B4A4172"/>
    <w:lvl w:ilvl="0" w:tplc="0C0A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5"/>
    <w:rsid w:val="00000C66"/>
    <w:rsid w:val="000065F6"/>
    <w:rsid w:val="0001276D"/>
    <w:rsid w:val="000143F0"/>
    <w:rsid w:val="00016E97"/>
    <w:rsid w:val="00022BDB"/>
    <w:rsid w:val="0002734C"/>
    <w:rsid w:val="00027848"/>
    <w:rsid w:val="0004030A"/>
    <w:rsid w:val="00040972"/>
    <w:rsid w:val="00045A13"/>
    <w:rsid w:val="00053855"/>
    <w:rsid w:val="000708E4"/>
    <w:rsid w:val="000733B6"/>
    <w:rsid w:val="00076FF0"/>
    <w:rsid w:val="00083BFA"/>
    <w:rsid w:val="000864C0"/>
    <w:rsid w:val="00091991"/>
    <w:rsid w:val="00094AF8"/>
    <w:rsid w:val="000A6C77"/>
    <w:rsid w:val="000A76D7"/>
    <w:rsid w:val="000B33B8"/>
    <w:rsid w:val="000B39DA"/>
    <w:rsid w:val="000B653B"/>
    <w:rsid w:val="000C1CB6"/>
    <w:rsid w:val="000C1F86"/>
    <w:rsid w:val="000C55E1"/>
    <w:rsid w:val="000D2A82"/>
    <w:rsid w:val="000D63E3"/>
    <w:rsid w:val="000E687D"/>
    <w:rsid w:val="000F0BF1"/>
    <w:rsid w:val="0010570A"/>
    <w:rsid w:val="001217CC"/>
    <w:rsid w:val="00126219"/>
    <w:rsid w:val="00130C9B"/>
    <w:rsid w:val="00133C71"/>
    <w:rsid w:val="00133F05"/>
    <w:rsid w:val="00134FB3"/>
    <w:rsid w:val="00150B18"/>
    <w:rsid w:val="00163586"/>
    <w:rsid w:val="00164403"/>
    <w:rsid w:val="00175253"/>
    <w:rsid w:val="00175605"/>
    <w:rsid w:val="001833BB"/>
    <w:rsid w:val="00187D1B"/>
    <w:rsid w:val="00191CED"/>
    <w:rsid w:val="00197103"/>
    <w:rsid w:val="00197B8F"/>
    <w:rsid w:val="001A5B2F"/>
    <w:rsid w:val="001A6EBA"/>
    <w:rsid w:val="001D2EFA"/>
    <w:rsid w:val="001D3980"/>
    <w:rsid w:val="001D75E1"/>
    <w:rsid w:val="001E7291"/>
    <w:rsid w:val="00227556"/>
    <w:rsid w:val="00230EE0"/>
    <w:rsid w:val="00236C2A"/>
    <w:rsid w:val="00242339"/>
    <w:rsid w:val="0028195A"/>
    <w:rsid w:val="00290D2A"/>
    <w:rsid w:val="0029488C"/>
    <w:rsid w:val="00296931"/>
    <w:rsid w:val="002A60F1"/>
    <w:rsid w:val="002B08ED"/>
    <w:rsid w:val="002B591A"/>
    <w:rsid w:val="002C16DF"/>
    <w:rsid w:val="002C23DD"/>
    <w:rsid w:val="002C4D31"/>
    <w:rsid w:val="002F0E96"/>
    <w:rsid w:val="002F4AB6"/>
    <w:rsid w:val="002F646D"/>
    <w:rsid w:val="00304822"/>
    <w:rsid w:val="0030736C"/>
    <w:rsid w:val="00315D0C"/>
    <w:rsid w:val="00327703"/>
    <w:rsid w:val="003439FF"/>
    <w:rsid w:val="0034772D"/>
    <w:rsid w:val="0036233D"/>
    <w:rsid w:val="00382115"/>
    <w:rsid w:val="00397119"/>
    <w:rsid w:val="003A063D"/>
    <w:rsid w:val="003C15B8"/>
    <w:rsid w:val="003D2EF2"/>
    <w:rsid w:val="003F0712"/>
    <w:rsid w:val="00403E30"/>
    <w:rsid w:val="00404BB0"/>
    <w:rsid w:val="00416CED"/>
    <w:rsid w:val="004170B9"/>
    <w:rsid w:val="0042457F"/>
    <w:rsid w:val="00440EAC"/>
    <w:rsid w:val="0044669D"/>
    <w:rsid w:val="00446B25"/>
    <w:rsid w:val="00450010"/>
    <w:rsid w:val="00456E31"/>
    <w:rsid w:val="004578E9"/>
    <w:rsid w:val="00457BC0"/>
    <w:rsid w:val="00464735"/>
    <w:rsid w:val="00480597"/>
    <w:rsid w:val="00493EA6"/>
    <w:rsid w:val="004E0280"/>
    <w:rsid w:val="004F2E51"/>
    <w:rsid w:val="00501F2C"/>
    <w:rsid w:val="005021A5"/>
    <w:rsid w:val="00503E63"/>
    <w:rsid w:val="0050520C"/>
    <w:rsid w:val="0051012C"/>
    <w:rsid w:val="00522935"/>
    <w:rsid w:val="00533F94"/>
    <w:rsid w:val="005372C6"/>
    <w:rsid w:val="00542F55"/>
    <w:rsid w:val="00543957"/>
    <w:rsid w:val="00544F8C"/>
    <w:rsid w:val="00545B36"/>
    <w:rsid w:val="00551DF0"/>
    <w:rsid w:val="005533BD"/>
    <w:rsid w:val="00563743"/>
    <w:rsid w:val="00571976"/>
    <w:rsid w:val="00573EDB"/>
    <w:rsid w:val="00575C93"/>
    <w:rsid w:val="00576211"/>
    <w:rsid w:val="00582DD5"/>
    <w:rsid w:val="00583986"/>
    <w:rsid w:val="00593A2F"/>
    <w:rsid w:val="00595DA4"/>
    <w:rsid w:val="005A2F22"/>
    <w:rsid w:val="005A56C0"/>
    <w:rsid w:val="005B2B0D"/>
    <w:rsid w:val="005C49F8"/>
    <w:rsid w:val="005D0C87"/>
    <w:rsid w:val="005E2CBE"/>
    <w:rsid w:val="005E31A1"/>
    <w:rsid w:val="005E561F"/>
    <w:rsid w:val="005E7969"/>
    <w:rsid w:val="00602068"/>
    <w:rsid w:val="006035A5"/>
    <w:rsid w:val="006076B7"/>
    <w:rsid w:val="00613857"/>
    <w:rsid w:val="0062088B"/>
    <w:rsid w:val="0062232F"/>
    <w:rsid w:val="00623077"/>
    <w:rsid w:val="00631FDD"/>
    <w:rsid w:val="00636B5A"/>
    <w:rsid w:val="00653969"/>
    <w:rsid w:val="00670D22"/>
    <w:rsid w:val="0068657C"/>
    <w:rsid w:val="00696A45"/>
    <w:rsid w:val="006A59AB"/>
    <w:rsid w:val="006B3946"/>
    <w:rsid w:val="006B73A6"/>
    <w:rsid w:val="006D49CA"/>
    <w:rsid w:val="006D7AA0"/>
    <w:rsid w:val="006E1893"/>
    <w:rsid w:val="006F32CE"/>
    <w:rsid w:val="006F4E8C"/>
    <w:rsid w:val="00705510"/>
    <w:rsid w:val="00731751"/>
    <w:rsid w:val="0073429C"/>
    <w:rsid w:val="00751900"/>
    <w:rsid w:val="007701A2"/>
    <w:rsid w:val="007804B1"/>
    <w:rsid w:val="00782122"/>
    <w:rsid w:val="00785E64"/>
    <w:rsid w:val="007918B9"/>
    <w:rsid w:val="007A0B62"/>
    <w:rsid w:val="007A13BD"/>
    <w:rsid w:val="007B207D"/>
    <w:rsid w:val="007B219D"/>
    <w:rsid w:val="007B758D"/>
    <w:rsid w:val="007C0ABB"/>
    <w:rsid w:val="007D6F4C"/>
    <w:rsid w:val="008022F2"/>
    <w:rsid w:val="008216C6"/>
    <w:rsid w:val="008363A2"/>
    <w:rsid w:val="00840F4F"/>
    <w:rsid w:val="00863DF8"/>
    <w:rsid w:val="00864800"/>
    <w:rsid w:val="0089029D"/>
    <w:rsid w:val="008A2464"/>
    <w:rsid w:val="008A2BB8"/>
    <w:rsid w:val="008A7B15"/>
    <w:rsid w:val="008B3CFA"/>
    <w:rsid w:val="008D4123"/>
    <w:rsid w:val="008E0E1F"/>
    <w:rsid w:val="008F200D"/>
    <w:rsid w:val="008F63BB"/>
    <w:rsid w:val="008F73F5"/>
    <w:rsid w:val="009014C9"/>
    <w:rsid w:val="00901E9E"/>
    <w:rsid w:val="00903711"/>
    <w:rsid w:val="0090434A"/>
    <w:rsid w:val="009310E3"/>
    <w:rsid w:val="00937D57"/>
    <w:rsid w:val="00943FD4"/>
    <w:rsid w:val="00950856"/>
    <w:rsid w:val="00953943"/>
    <w:rsid w:val="00956B2D"/>
    <w:rsid w:val="009627AC"/>
    <w:rsid w:val="00974E85"/>
    <w:rsid w:val="00976A8F"/>
    <w:rsid w:val="00993A5C"/>
    <w:rsid w:val="00995E8B"/>
    <w:rsid w:val="00997AE1"/>
    <w:rsid w:val="009A1919"/>
    <w:rsid w:val="009A61C3"/>
    <w:rsid w:val="009C29B1"/>
    <w:rsid w:val="009D0692"/>
    <w:rsid w:val="009D5A5C"/>
    <w:rsid w:val="009D78F2"/>
    <w:rsid w:val="009D7E01"/>
    <w:rsid w:val="009E578D"/>
    <w:rsid w:val="00A02372"/>
    <w:rsid w:val="00A12EC4"/>
    <w:rsid w:val="00A35BF8"/>
    <w:rsid w:val="00A418B5"/>
    <w:rsid w:val="00A41B81"/>
    <w:rsid w:val="00A53C39"/>
    <w:rsid w:val="00A544F7"/>
    <w:rsid w:val="00A64255"/>
    <w:rsid w:val="00A6794F"/>
    <w:rsid w:val="00A71444"/>
    <w:rsid w:val="00A716ED"/>
    <w:rsid w:val="00A756D8"/>
    <w:rsid w:val="00A83E63"/>
    <w:rsid w:val="00A92A4B"/>
    <w:rsid w:val="00A94F95"/>
    <w:rsid w:val="00A96720"/>
    <w:rsid w:val="00A970B8"/>
    <w:rsid w:val="00AB6237"/>
    <w:rsid w:val="00AC2FC6"/>
    <w:rsid w:val="00AC32C8"/>
    <w:rsid w:val="00AC6584"/>
    <w:rsid w:val="00AD04A7"/>
    <w:rsid w:val="00AD6C55"/>
    <w:rsid w:val="00AF2021"/>
    <w:rsid w:val="00AF6BA7"/>
    <w:rsid w:val="00B00DE8"/>
    <w:rsid w:val="00B254A7"/>
    <w:rsid w:val="00B315A1"/>
    <w:rsid w:val="00B44F9C"/>
    <w:rsid w:val="00B45645"/>
    <w:rsid w:val="00B54040"/>
    <w:rsid w:val="00B575B2"/>
    <w:rsid w:val="00B613F2"/>
    <w:rsid w:val="00B65B81"/>
    <w:rsid w:val="00B77019"/>
    <w:rsid w:val="00B77B6B"/>
    <w:rsid w:val="00B94F49"/>
    <w:rsid w:val="00B97332"/>
    <w:rsid w:val="00B97878"/>
    <w:rsid w:val="00BA1334"/>
    <w:rsid w:val="00BB08C2"/>
    <w:rsid w:val="00BB1A15"/>
    <w:rsid w:val="00BB2347"/>
    <w:rsid w:val="00BB6859"/>
    <w:rsid w:val="00BD61C0"/>
    <w:rsid w:val="00BE036F"/>
    <w:rsid w:val="00BE0529"/>
    <w:rsid w:val="00BE436D"/>
    <w:rsid w:val="00C0411B"/>
    <w:rsid w:val="00C10357"/>
    <w:rsid w:val="00C24993"/>
    <w:rsid w:val="00C341CE"/>
    <w:rsid w:val="00C42722"/>
    <w:rsid w:val="00C44D03"/>
    <w:rsid w:val="00C46BB5"/>
    <w:rsid w:val="00C71F5D"/>
    <w:rsid w:val="00C727A9"/>
    <w:rsid w:val="00C824D8"/>
    <w:rsid w:val="00C863C2"/>
    <w:rsid w:val="00C917AD"/>
    <w:rsid w:val="00CA2FA5"/>
    <w:rsid w:val="00CD3E01"/>
    <w:rsid w:val="00CD4D06"/>
    <w:rsid w:val="00CE7870"/>
    <w:rsid w:val="00CF00E3"/>
    <w:rsid w:val="00D00C52"/>
    <w:rsid w:val="00D10331"/>
    <w:rsid w:val="00D140DD"/>
    <w:rsid w:val="00D154B3"/>
    <w:rsid w:val="00D26BB7"/>
    <w:rsid w:val="00D335C1"/>
    <w:rsid w:val="00D33F99"/>
    <w:rsid w:val="00D42761"/>
    <w:rsid w:val="00D43094"/>
    <w:rsid w:val="00D84CF9"/>
    <w:rsid w:val="00D9041A"/>
    <w:rsid w:val="00D96727"/>
    <w:rsid w:val="00DB3433"/>
    <w:rsid w:val="00DB3C78"/>
    <w:rsid w:val="00DB7D7B"/>
    <w:rsid w:val="00DC439E"/>
    <w:rsid w:val="00DD0339"/>
    <w:rsid w:val="00DD27CA"/>
    <w:rsid w:val="00DD531E"/>
    <w:rsid w:val="00DD653A"/>
    <w:rsid w:val="00DE0583"/>
    <w:rsid w:val="00DE2449"/>
    <w:rsid w:val="00DE63AF"/>
    <w:rsid w:val="00DF490C"/>
    <w:rsid w:val="00E02156"/>
    <w:rsid w:val="00E1427A"/>
    <w:rsid w:val="00E3016F"/>
    <w:rsid w:val="00E378D3"/>
    <w:rsid w:val="00E37D89"/>
    <w:rsid w:val="00E37FE9"/>
    <w:rsid w:val="00E460AA"/>
    <w:rsid w:val="00E502DD"/>
    <w:rsid w:val="00E5385E"/>
    <w:rsid w:val="00E54CCB"/>
    <w:rsid w:val="00E54E3F"/>
    <w:rsid w:val="00E87308"/>
    <w:rsid w:val="00EA13B0"/>
    <w:rsid w:val="00EA75E0"/>
    <w:rsid w:val="00EB199C"/>
    <w:rsid w:val="00EC16EC"/>
    <w:rsid w:val="00EC24F3"/>
    <w:rsid w:val="00ED5EF7"/>
    <w:rsid w:val="00ED6C3B"/>
    <w:rsid w:val="00EE375C"/>
    <w:rsid w:val="00EE6559"/>
    <w:rsid w:val="00F14477"/>
    <w:rsid w:val="00F1515E"/>
    <w:rsid w:val="00F35C76"/>
    <w:rsid w:val="00F57039"/>
    <w:rsid w:val="00F6576B"/>
    <w:rsid w:val="00F82DC2"/>
    <w:rsid w:val="00F85421"/>
    <w:rsid w:val="00F85665"/>
    <w:rsid w:val="00F90D2F"/>
    <w:rsid w:val="00F93616"/>
    <w:rsid w:val="00F968B7"/>
    <w:rsid w:val="00FB790F"/>
    <w:rsid w:val="00FD1DB0"/>
    <w:rsid w:val="00FD3AD2"/>
    <w:rsid w:val="00FD5E78"/>
    <w:rsid w:val="00FD6BA2"/>
    <w:rsid w:val="00FE354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9C4788"/>
  <w15:docId w15:val="{E0FD3FBA-487C-4325-8F3B-3B544F9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796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79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C24F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1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1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4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eutanasia/docs/Manual_BBPP_eutanasi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cbs.gob.es/eutanasia/docs/Manual_BBPP_eutanasia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2809-C61A-4A29-AF4E-DD7672A9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12</cp:revision>
  <cp:lastPrinted>2021-05-25T12:15:00Z</cp:lastPrinted>
  <dcterms:created xsi:type="dcterms:W3CDTF">2022-03-24T12:37:00Z</dcterms:created>
  <dcterms:modified xsi:type="dcterms:W3CDTF">2024-10-25T09:34:00Z</dcterms:modified>
</cp:coreProperties>
</file>